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98801" w14:textId="77777777" w:rsidR="003E4B81" w:rsidRPr="00845587" w:rsidRDefault="00256393" w:rsidP="00B64961">
      <w:pPr>
        <w:rPr>
          <w:rFonts w:ascii="Arial" w:eastAsia="Arial" w:hAnsi="Arial" w:cs="Arial"/>
          <w:b/>
          <w:lang w:eastAsia="en-US"/>
        </w:rPr>
      </w:pPr>
      <w:r w:rsidRPr="00845587">
        <w:rPr>
          <w:rFonts w:ascii="Arial" w:eastAsia="Arial" w:hAnsi="Arial" w:cs="Arial"/>
          <w:b/>
          <w:lang w:eastAsia="en-US"/>
        </w:rPr>
        <w:t>FT</w:t>
      </w:r>
      <w:r w:rsidR="003E00D0" w:rsidRPr="00845587">
        <w:rPr>
          <w:rFonts w:ascii="Arial" w:eastAsia="Arial" w:hAnsi="Arial" w:cs="Arial"/>
          <w:b/>
          <w:lang w:eastAsia="en-US"/>
        </w:rPr>
        <w:t>F</w:t>
      </w:r>
      <w:r w:rsidRPr="00845587">
        <w:rPr>
          <w:rFonts w:ascii="Arial" w:eastAsia="Arial" w:hAnsi="Arial" w:cs="Arial"/>
          <w:b/>
          <w:lang w:eastAsia="en-US"/>
        </w:rPr>
        <w:t xml:space="preserve"> von DS AUTOMOTION flexibilisier</w:t>
      </w:r>
      <w:r w:rsidR="003E00D0" w:rsidRPr="00845587">
        <w:rPr>
          <w:rFonts w:ascii="Arial" w:eastAsia="Arial" w:hAnsi="Arial" w:cs="Arial"/>
          <w:b/>
          <w:lang w:eastAsia="en-US"/>
        </w:rPr>
        <w:t>en</w:t>
      </w:r>
      <w:r w:rsidRPr="00845587">
        <w:rPr>
          <w:rFonts w:ascii="Arial" w:eastAsia="Arial" w:hAnsi="Arial" w:cs="Arial"/>
          <w:b/>
          <w:lang w:eastAsia="en-US"/>
        </w:rPr>
        <w:t xml:space="preserve"> </w:t>
      </w:r>
      <w:r w:rsidR="00193C28" w:rsidRPr="00845587">
        <w:rPr>
          <w:rFonts w:ascii="Arial" w:eastAsia="Arial" w:hAnsi="Arial" w:cs="Arial"/>
          <w:b/>
          <w:lang w:eastAsia="en-US"/>
        </w:rPr>
        <w:t>KFZ-</w:t>
      </w:r>
      <w:r w:rsidR="00100AB1" w:rsidRPr="00845587">
        <w:rPr>
          <w:rFonts w:ascii="Arial" w:eastAsia="Arial" w:hAnsi="Arial" w:cs="Arial"/>
          <w:b/>
          <w:lang w:eastAsia="en-US"/>
        </w:rPr>
        <w:t>Batterie</w:t>
      </w:r>
      <w:r w:rsidRPr="00845587">
        <w:rPr>
          <w:rFonts w:ascii="Arial" w:eastAsia="Arial" w:hAnsi="Arial" w:cs="Arial"/>
          <w:b/>
          <w:lang w:eastAsia="en-US"/>
        </w:rPr>
        <w:t>montage</w:t>
      </w:r>
      <w:r w:rsidR="00193C28" w:rsidRPr="00845587">
        <w:rPr>
          <w:rFonts w:ascii="Arial" w:eastAsia="Arial" w:hAnsi="Arial" w:cs="Arial"/>
          <w:b/>
          <w:lang w:eastAsia="en-US"/>
        </w:rPr>
        <w:t xml:space="preserve"> bei deutschem Premiumhersteller</w:t>
      </w:r>
      <w:r w:rsidRPr="00845587">
        <w:rPr>
          <w:rFonts w:ascii="Arial" w:eastAsia="Arial" w:hAnsi="Arial" w:cs="Arial"/>
          <w:b/>
          <w:lang w:eastAsia="en-US"/>
        </w:rPr>
        <w:t>:</w:t>
      </w:r>
    </w:p>
    <w:p w14:paraId="76435A1D" w14:textId="77777777" w:rsidR="00CB3337" w:rsidRPr="00845587" w:rsidRDefault="00193C28" w:rsidP="00B64961">
      <w:pPr>
        <w:rPr>
          <w:rFonts w:ascii="Arial" w:eastAsia="Arial" w:hAnsi="Arial" w:cs="Arial"/>
          <w:sz w:val="22"/>
          <w:szCs w:val="22"/>
          <w:lang w:eastAsia="en-US"/>
        </w:rPr>
      </w:pPr>
      <w:r w:rsidRPr="00845587">
        <w:rPr>
          <w:rFonts w:ascii="Arial" w:eastAsia="Arial" w:hAnsi="Arial" w:cs="Arial"/>
          <w:b/>
          <w:sz w:val="24"/>
          <w:szCs w:val="24"/>
          <w:lang w:eastAsia="en-US"/>
        </w:rPr>
        <w:t>Flexibilität für die Elektromobilität</w:t>
      </w:r>
    </w:p>
    <w:p w14:paraId="10E4FCE1" w14:textId="77777777" w:rsidR="00100AB1" w:rsidRPr="00845587" w:rsidRDefault="00100AB1" w:rsidP="00B64961">
      <w:pPr>
        <w:rPr>
          <w:rFonts w:ascii="Arial" w:eastAsia="Arial" w:hAnsi="Arial" w:cs="Arial"/>
          <w:i/>
          <w:lang w:eastAsia="en-US"/>
        </w:rPr>
      </w:pPr>
    </w:p>
    <w:p w14:paraId="3BC5FE68" w14:textId="766D4DA1" w:rsidR="00A523C5" w:rsidRPr="00845587" w:rsidRDefault="00B64961" w:rsidP="00B64961">
      <w:pPr>
        <w:rPr>
          <w:rFonts w:ascii="Arial" w:eastAsia="Arial" w:hAnsi="Arial" w:cs="Arial"/>
          <w:i/>
          <w:color w:val="FF0000"/>
          <w:lang w:eastAsia="en-US"/>
        </w:rPr>
      </w:pPr>
      <w:r w:rsidRPr="00845587">
        <w:rPr>
          <w:rFonts w:ascii="Arial" w:eastAsia="Arial" w:hAnsi="Arial" w:cs="Arial"/>
          <w:i/>
          <w:lang w:eastAsia="en-US"/>
        </w:rPr>
        <w:t xml:space="preserve">Der Umstieg </w:t>
      </w:r>
      <w:r w:rsidR="00FD700A" w:rsidRPr="00845587">
        <w:rPr>
          <w:rFonts w:ascii="Arial" w:eastAsia="Arial" w:hAnsi="Arial" w:cs="Arial"/>
          <w:i/>
          <w:lang w:eastAsia="en-US"/>
        </w:rPr>
        <w:t xml:space="preserve">vom fossilen auf den elektrischen Antrieb </w:t>
      </w:r>
      <w:r w:rsidR="005F3976" w:rsidRPr="00845587">
        <w:rPr>
          <w:rFonts w:ascii="Arial" w:eastAsia="Arial" w:hAnsi="Arial" w:cs="Arial"/>
          <w:i/>
          <w:lang w:eastAsia="en-US"/>
        </w:rPr>
        <w:t xml:space="preserve">stellt die Automobilindustrie vor große Herausforderungen. </w:t>
      </w:r>
      <w:r w:rsidR="00647D4A" w:rsidRPr="00845587">
        <w:rPr>
          <w:rFonts w:ascii="Arial" w:eastAsia="Arial" w:hAnsi="Arial" w:cs="Arial"/>
          <w:i/>
          <w:lang w:eastAsia="en-US"/>
        </w:rPr>
        <w:t xml:space="preserve">Der Bedarf an </w:t>
      </w:r>
      <w:r w:rsidR="00AB2784">
        <w:rPr>
          <w:rFonts w:ascii="Arial" w:eastAsia="Arial" w:hAnsi="Arial" w:cs="Arial"/>
          <w:i/>
          <w:lang w:eastAsia="en-US"/>
        </w:rPr>
        <w:t xml:space="preserve">Batterien </w:t>
      </w:r>
      <w:r w:rsidR="00FD700A" w:rsidRPr="00845587">
        <w:rPr>
          <w:rFonts w:ascii="Arial" w:eastAsia="Arial" w:hAnsi="Arial" w:cs="Arial"/>
          <w:i/>
          <w:lang w:eastAsia="en-US"/>
        </w:rPr>
        <w:t>als Schlüsselkomponente</w:t>
      </w:r>
      <w:r w:rsidR="00647D4A" w:rsidRPr="00845587">
        <w:rPr>
          <w:rFonts w:ascii="Arial" w:eastAsia="Arial" w:hAnsi="Arial" w:cs="Arial"/>
          <w:i/>
          <w:lang w:eastAsia="en-US"/>
        </w:rPr>
        <w:t xml:space="preserve"> der Elektromobilität steigt rasant. Allein </w:t>
      </w:r>
      <w:r w:rsidR="00815866">
        <w:rPr>
          <w:rFonts w:ascii="Arial" w:eastAsia="Arial" w:hAnsi="Arial" w:cs="Arial"/>
          <w:i/>
          <w:lang w:eastAsia="en-US"/>
        </w:rPr>
        <w:t>i</w:t>
      </w:r>
      <w:r w:rsidR="00815866" w:rsidRPr="00845587">
        <w:rPr>
          <w:rFonts w:ascii="Arial" w:eastAsia="Arial" w:hAnsi="Arial" w:cs="Arial"/>
          <w:i/>
          <w:lang w:eastAsia="en-US"/>
        </w:rPr>
        <w:t xml:space="preserve">n </w:t>
      </w:r>
      <w:r w:rsidR="00647D4A" w:rsidRPr="00845587">
        <w:rPr>
          <w:rFonts w:ascii="Arial" w:eastAsia="Arial" w:hAnsi="Arial" w:cs="Arial"/>
          <w:i/>
          <w:lang w:eastAsia="en-US"/>
        </w:rPr>
        <w:t xml:space="preserve">seinem größten europäischen Werk baut ein deutscher Premiumhersteller die Produktionskapazität dafür in mehreren Schritten auf 500.000 Einheiten pro Jahr aus. Er setzt dabei auf anwendungsoptimierte </w:t>
      </w:r>
      <w:r w:rsidR="002322FC" w:rsidRPr="00845587">
        <w:rPr>
          <w:rFonts w:ascii="Arial" w:eastAsia="Arial" w:hAnsi="Arial" w:cs="Arial"/>
          <w:i/>
          <w:lang w:eastAsia="en-US"/>
        </w:rPr>
        <w:t>F</w:t>
      </w:r>
      <w:r w:rsidR="00593C0D" w:rsidRPr="00845587">
        <w:rPr>
          <w:rFonts w:ascii="Arial" w:eastAsia="Arial" w:hAnsi="Arial" w:cs="Arial"/>
          <w:i/>
          <w:lang w:eastAsia="en-US"/>
        </w:rPr>
        <w:t>ahrerlose Transport</w:t>
      </w:r>
      <w:r w:rsidR="00647D4A" w:rsidRPr="00845587">
        <w:rPr>
          <w:rFonts w:ascii="Arial" w:eastAsia="Arial" w:hAnsi="Arial" w:cs="Arial"/>
          <w:i/>
          <w:lang w:eastAsia="en-US"/>
        </w:rPr>
        <w:t>fahrzeuge</w:t>
      </w:r>
      <w:r w:rsidR="00593C0D" w:rsidRPr="00845587">
        <w:rPr>
          <w:rFonts w:ascii="Arial" w:eastAsia="Arial" w:hAnsi="Arial" w:cs="Arial"/>
          <w:i/>
          <w:lang w:eastAsia="en-US"/>
        </w:rPr>
        <w:t xml:space="preserve"> </w:t>
      </w:r>
      <w:r w:rsidR="003574F3" w:rsidRPr="00845587">
        <w:rPr>
          <w:rFonts w:ascii="Arial" w:eastAsia="Arial" w:hAnsi="Arial" w:cs="Arial"/>
          <w:i/>
          <w:lang w:eastAsia="en-US"/>
        </w:rPr>
        <w:t>von DS AUTOMOTION</w:t>
      </w:r>
      <w:r w:rsidR="00647D4A" w:rsidRPr="00845587">
        <w:rPr>
          <w:rFonts w:ascii="Arial" w:eastAsia="Arial" w:hAnsi="Arial" w:cs="Arial"/>
          <w:i/>
          <w:lang w:eastAsia="en-US"/>
        </w:rPr>
        <w:t xml:space="preserve">. Damit entstanden innerhalb </w:t>
      </w:r>
      <w:r w:rsidR="009B6598" w:rsidRPr="00845587">
        <w:rPr>
          <w:rFonts w:ascii="Arial" w:eastAsia="Arial" w:hAnsi="Arial" w:cs="Arial"/>
          <w:i/>
          <w:lang w:eastAsia="en-US"/>
        </w:rPr>
        <w:t xml:space="preserve">weniger Jahre drei </w:t>
      </w:r>
      <w:r w:rsidR="00647D4A" w:rsidRPr="00845587">
        <w:rPr>
          <w:rFonts w:ascii="Arial" w:eastAsia="Arial" w:hAnsi="Arial" w:cs="Arial"/>
          <w:i/>
          <w:lang w:eastAsia="en-US"/>
        </w:rPr>
        <w:t>flexible, platzsparende</w:t>
      </w:r>
      <w:r w:rsidR="009B6598" w:rsidRPr="00845587">
        <w:rPr>
          <w:rFonts w:ascii="Arial" w:eastAsia="Arial" w:hAnsi="Arial" w:cs="Arial"/>
          <w:i/>
          <w:lang w:eastAsia="en-US"/>
        </w:rPr>
        <w:t xml:space="preserve"> und ergonomische </w:t>
      </w:r>
      <w:r w:rsidR="002322FC" w:rsidRPr="00845587">
        <w:rPr>
          <w:rFonts w:ascii="Arial" w:eastAsia="Arial" w:hAnsi="Arial" w:cs="Arial"/>
          <w:i/>
          <w:lang w:eastAsia="en-US"/>
        </w:rPr>
        <w:t xml:space="preserve">Produktionsanlagen, die sich einfach auf veränderliche Anforderungen </w:t>
      </w:r>
      <w:r w:rsidR="009B6598" w:rsidRPr="00845587">
        <w:rPr>
          <w:rFonts w:ascii="Arial" w:eastAsia="Arial" w:hAnsi="Arial" w:cs="Arial"/>
          <w:i/>
          <w:lang w:eastAsia="en-US"/>
        </w:rPr>
        <w:t xml:space="preserve">durch die anhaltende Weiterentwicklung der Energiespeicher </w:t>
      </w:r>
      <w:r w:rsidR="002322FC" w:rsidRPr="00845587">
        <w:rPr>
          <w:rFonts w:ascii="Arial" w:eastAsia="Arial" w:hAnsi="Arial" w:cs="Arial"/>
          <w:i/>
          <w:lang w:eastAsia="en-US"/>
        </w:rPr>
        <w:t xml:space="preserve">einstellen </w:t>
      </w:r>
      <w:r w:rsidR="00647D4A" w:rsidRPr="00845587">
        <w:rPr>
          <w:rFonts w:ascii="Arial" w:eastAsia="Arial" w:hAnsi="Arial" w:cs="Arial"/>
          <w:i/>
          <w:lang w:eastAsia="en-US"/>
        </w:rPr>
        <w:t>lassen</w:t>
      </w:r>
      <w:r w:rsidR="002322FC" w:rsidRPr="00845587">
        <w:rPr>
          <w:rFonts w:ascii="Arial" w:eastAsia="Arial" w:hAnsi="Arial" w:cs="Arial"/>
          <w:i/>
          <w:lang w:eastAsia="en-US"/>
        </w:rPr>
        <w:t>.</w:t>
      </w:r>
      <w:r w:rsidR="009B6598" w:rsidRPr="00845587">
        <w:rPr>
          <w:rFonts w:ascii="Arial" w:eastAsia="Arial" w:hAnsi="Arial" w:cs="Arial"/>
          <w:i/>
          <w:lang w:eastAsia="en-US"/>
        </w:rPr>
        <w:t xml:space="preserve"> </w:t>
      </w:r>
      <w:r w:rsidR="004D7B17">
        <w:rPr>
          <w:rFonts w:ascii="Arial" w:eastAsia="Arial" w:hAnsi="Arial" w:cs="Arial"/>
          <w:i/>
          <w:lang w:eastAsia="en-US"/>
        </w:rPr>
        <w:t>Sie sind</w:t>
      </w:r>
      <w:r w:rsidR="0097406D" w:rsidRPr="00845587">
        <w:rPr>
          <w:rFonts w:ascii="Arial" w:eastAsia="Arial" w:hAnsi="Arial" w:cs="Arial"/>
          <w:i/>
          <w:lang w:eastAsia="en-US"/>
        </w:rPr>
        <w:t xml:space="preserve"> eines der Kernstücke der erfolgreichen Transition des Herstellers zur E-Mobilität und tragen zur </w:t>
      </w:r>
      <w:r w:rsidR="009B6598" w:rsidRPr="00845587">
        <w:rPr>
          <w:rFonts w:ascii="Arial" w:eastAsia="Arial" w:hAnsi="Arial" w:cs="Arial"/>
          <w:i/>
          <w:lang w:eastAsia="en-US"/>
        </w:rPr>
        <w:t xml:space="preserve">langfristigen Absicherung des mitteleuropäischen Produktionsstandortes </w:t>
      </w:r>
      <w:r w:rsidR="0097406D" w:rsidRPr="00845587">
        <w:rPr>
          <w:rFonts w:ascii="Arial" w:eastAsia="Arial" w:hAnsi="Arial" w:cs="Arial"/>
          <w:i/>
          <w:lang w:eastAsia="en-US"/>
        </w:rPr>
        <w:t>bei.</w:t>
      </w:r>
    </w:p>
    <w:p w14:paraId="35BDBE3D" w14:textId="77777777" w:rsidR="00CB3337" w:rsidRPr="00845587" w:rsidRDefault="00CB3337" w:rsidP="00B64961">
      <w:pPr>
        <w:rPr>
          <w:rFonts w:ascii="Arial" w:hAnsi="Arial" w:cs="Arial"/>
        </w:rPr>
      </w:pPr>
    </w:p>
    <w:p w14:paraId="4B37F790" w14:textId="77777777" w:rsidR="00CB3337" w:rsidRPr="00845587" w:rsidRDefault="00CB3337" w:rsidP="00B64961">
      <w:pPr>
        <w:rPr>
          <w:rFonts w:ascii="Arial" w:hAnsi="Arial" w:cs="Arial"/>
        </w:rPr>
      </w:pPr>
    </w:p>
    <w:p w14:paraId="3D211B24" w14:textId="77777777" w:rsidR="00DF1830" w:rsidRPr="00845587" w:rsidRDefault="00E6119A" w:rsidP="00B64961">
      <w:pPr>
        <w:rPr>
          <w:rFonts w:ascii="Arial" w:eastAsia="Arial" w:hAnsi="Arial" w:cs="Arial"/>
          <w:lang w:eastAsia="en-US"/>
        </w:rPr>
      </w:pPr>
      <w:r w:rsidRPr="00845587">
        <w:rPr>
          <w:rFonts w:ascii="Arial" w:eastAsia="Arial" w:hAnsi="Arial" w:cs="Arial"/>
          <w:lang w:eastAsia="en-US"/>
        </w:rPr>
        <w:t>In der Automobilindustrie hat der Umstieg zum elektrischen Antrieb längst begonnen</w:t>
      </w:r>
      <w:r w:rsidR="00362ED7" w:rsidRPr="00845587">
        <w:rPr>
          <w:rFonts w:ascii="Arial" w:eastAsia="Arial" w:hAnsi="Arial" w:cs="Arial"/>
          <w:lang w:eastAsia="en-US"/>
        </w:rPr>
        <w:t xml:space="preserve"> und der Siegeszug dieser emissionsfreien Antriebsart erscheint unaufhaltsam.</w:t>
      </w:r>
      <w:r w:rsidR="00DF1830" w:rsidRPr="00845587">
        <w:rPr>
          <w:rFonts w:ascii="Arial" w:eastAsia="Arial" w:hAnsi="Arial" w:cs="Arial"/>
          <w:lang w:eastAsia="en-US"/>
        </w:rPr>
        <w:t xml:space="preserve"> Während </w:t>
      </w:r>
      <w:r w:rsidR="003B07A0" w:rsidRPr="00845587">
        <w:rPr>
          <w:rFonts w:ascii="Arial" w:eastAsia="Arial" w:hAnsi="Arial" w:cs="Arial"/>
          <w:lang w:eastAsia="en-US"/>
        </w:rPr>
        <w:t xml:space="preserve">die </w:t>
      </w:r>
      <w:r w:rsidR="00ED759E" w:rsidRPr="00845587">
        <w:rPr>
          <w:rFonts w:ascii="Arial" w:eastAsia="Arial" w:hAnsi="Arial" w:cs="Arial"/>
          <w:lang w:eastAsia="en-US"/>
        </w:rPr>
        <w:t xml:space="preserve">Entwicklung der </w:t>
      </w:r>
      <w:proofErr w:type="spellStart"/>
      <w:r w:rsidR="00DF1830" w:rsidRPr="00845587">
        <w:rPr>
          <w:rFonts w:ascii="Arial" w:eastAsia="Arial" w:hAnsi="Arial" w:cs="Arial"/>
          <w:lang w:eastAsia="en-US"/>
        </w:rPr>
        <w:t>Verbrennertechnologie</w:t>
      </w:r>
      <w:proofErr w:type="spellEnd"/>
      <w:r w:rsidR="00DF1830" w:rsidRPr="00845587">
        <w:rPr>
          <w:rFonts w:ascii="Arial" w:eastAsia="Arial" w:hAnsi="Arial" w:cs="Arial"/>
          <w:lang w:eastAsia="en-US"/>
        </w:rPr>
        <w:t xml:space="preserve"> über 130 Jahre </w:t>
      </w:r>
      <w:r w:rsidR="00ED759E" w:rsidRPr="00845587">
        <w:rPr>
          <w:rFonts w:ascii="Arial" w:eastAsia="Arial" w:hAnsi="Arial" w:cs="Arial"/>
          <w:lang w:eastAsia="en-US"/>
        </w:rPr>
        <w:t>dauerte</w:t>
      </w:r>
      <w:r w:rsidR="00DF1830" w:rsidRPr="00845587">
        <w:rPr>
          <w:rFonts w:ascii="Arial" w:eastAsia="Arial" w:hAnsi="Arial" w:cs="Arial"/>
          <w:lang w:eastAsia="en-US"/>
        </w:rPr>
        <w:t xml:space="preserve">, soll der Wechsel auf den Elektroantrieb in nur zwei Jahrzehnten erfolgen. Das beschert den Automobilherstellern </w:t>
      </w:r>
      <w:r w:rsidR="00ED759E" w:rsidRPr="00845587">
        <w:rPr>
          <w:rFonts w:ascii="Arial" w:eastAsia="Arial" w:hAnsi="Arial" w:cs="Arial"/>
          <w:lang w:eastAsia="en-US"/>
        </w:rPr>
        <w:t xml:space="preserve">nicht nur in der Fahrzeugentwicklung </w:t>
      </w:r>
      <w:r w:rsidR="00DF1830" w:rsidRPr="00845587">
        <w:rPr>
          <w:rFonts w:ascii="Arial" w:eastAsia="Arial" w:hAnsi="Arial" w:cs="Arial"/>
          <w:lang w:eastAsia="en-US"/>
        </w:rPr>
        <w:t>einen enormen Innovationsdruck.</w:t>
      </w:r>
    </w:p>
    <w:p w14:paraId="3A1B0706" w14:textId="77777777" w:rsidR="00307C72" w:rsidRPr="00845587" w:rsidRDefault="00307C72" w:rsidP="00B64961">
      <w:pPr>
        <w:rPr>
          <w:rFonts w:ascii="Arial" w:eastAsia="Arial" w:hAnsi="Arial" w:cs="Arial"/>
          <w:lang w:eastAsia="en-US"/>
        </w:rPr>
      </w:pPr>
    </w:p>
    <w:p w14:paraId="39E94DF1" w14:textId="18A468C8" w:rsidR="00307C72" w:rsidRPr="00845587" w:rsidRDefault="00307C72" w:rsidP="00B64961">
      <w:pPr>
        <w:rPr>
          <w:rFonts w:ascii="Arial" w:eastAsia="Arial" w:hAnsi="Arial" w:cs="Arial"/>
          <w:b/>
          <w:lang w:eastAsia="en-US"/>
        </w:rPr>
      </w:pPr>
      <w:r w:rsidRPr="00845587">
        <w:rPr>
          <w:rFonts w:ascii="Arial" w:eastAsia="Arial" w:hAnsi="Arial" w:cs="Arial"/>
          <w:b/>
          <w:lang w:eastAsia="en-US"/>
        </w:rPr>
        <w:t xml:space="preserve">Herausforderung </w:t>
      </w:r>
      <w:r w:rsidR="00DB7B78">
        <w:rPr>
          <w:rFonts w:ascii="Arial" w:eastAsia="Arial" w:hAnsi="Arial" w:cs="Arial"/>
          <w:b/>
          <w:lang w:eastAsia="en-US"/>
        </w:rPr>
        <w:t>Hochvoltspeicher</w:t>
      </w:r>
    </w:p>
    <w:p w14:paraId="465FEB72" w14:textId="77777777" w:rsidR="00DF1830" w:rsidRPr="00845587" w:rsidRDefault="00DF1830" w:rsidP="00B64961">
      <w:pPr>
        <w:rPr>
          <w:rFonts w:ascii="Arial" w:eastAsia="Arial" w:hAnsi="Arial" w:cs="Arial"/>
          <w:lang w:eastAsia="en-US"/>
        </w:rPr>
      </w:pPr>
    </w:p>
    <w:p w14:paraId="68D84689" w14:textId="3F5CFDFA" w:rsidR="00F07011" w:rsidRPr="00845587" w:rsidRDefault="00DF1830" w:rsidP="00B64961">
      <w:pPr>
        <w:rPr>
          <w:rFonts w:ascii="Arial" w:eastAsia="Arial" w:hAnsi="Arial" w:cs="Arial"/>
          <w:lang w:eastAsia="en-US"/>
        </w:rPr>
      </w:pPr>
      <w:r w:rsidRPr="00845587">
        <w:rPr>
          <w:rFonts w:ascii="Arial" w:eastAsia="Arial" w:hAnsi="Arial" w:cs="Arial"/>
          <w:lang w:eastAsia="en-US"/>
        </w:rPr>
        <w:t xml:space="preserve">Auch bei den Produktionsanlagen für die Antriebskomponenten muss vieles neu gedacht werden. Vor allem die </w:t>
      </w:r>
      <w:r w:rsidR="00ED759E" w:rsidRPr="00845587">
        <w:rPr>
          <w:rFonts w:ascii="Arial" w:eastAsia="Arial" w:hAnsi="Arial" w:cs="Arial"/>
          <w:lang w:eastAsia="en-US"/>
        </w:rPr>
        <w:t>Herstellung</w:t>
      </w:r>
      <w:r w:rsidRPr="00845587">
        <w:rPr>
          <w:rFonts w:ascii="Arial" w:eastAsia="Arial" w:hAnsi="Arial" w:cs="Arial"/>
          <w:lang w:eastAsia="en-US"/>
        </w:rPr>
        <w:t xml:space="preserve"> der </w:t>
      </w:r>
      <w:r w:rsidR="00DB7B78">
        <w:rPr>
          <w:rFonts w:ascii="Arial" w:eastAsia="Arial" w:hAnsi="Arial" w:cs="Arial"/>
          <w:lang w:eastAsia="en-US"/>
        </w:rPr>
        <w:t>Hochvoltspeicher</w:t>
      </w:r>
      <w:r w:rsidRPr="00845587">
        <w:rPr>
          <w:rFonts w:ascii="Arial" w:eastAsia="Arial" w:hAnsi="Arial" w:cs="Arial"/>
          <w:lang w:eastAsia="en-US"/>
        </w:rPr>
        <w:t xml:space="preserve"> bringt enorme Herausforderungen. </w:t>
      </w:r>
      <w:r w:rsidR="00F245BC" w:rsidRPr="00845587">
        <w:rPr>
          <w:rFonts w:ascii="Arial" w:eastAsia="Arial" w:hAnsi="Arial" w:cs="Arial"/>
          <w:lang w:eastAsia="en-US"/>
        </w:rPr>
        <w:t xml:space="preserve">Zur Erfüllung der verschärften Kohlendioxid-Grenzwerte </w:t>
      </w:r>
      <w:r w:rsidR="000E5C0F">
        <w:rPr>
          <w:rFonts w:ascii="Arial" w:eastAsia="Arial" w:hAnsi="Arial" w:cs="Arial"/>
          <w:lang w:eastAsia="en-US"/>
        </w:rPr>
        <w:t xml:space="preserve">durch den Einsatz von </w:t>
      </w:r>
      <w:r w:rsidR="00F245BC" w:rsidRPr="00845587">
        <w:rPr>
          <w:rFonts w:ascii="Arial" w:eastAsia="Arial" w:hAnsi="Arial" w:cs="Arial"/>
          <w:lang w:eastAsia="en-US"/>
        </w:rPr>
        <w:t xml:space="preserve">Elektroautos </w:t>
      </w:r>
      <w:r w:rsidR="000E5C0F">
        <w:rPr>
          <w:rFonts w:ascii="Arial" w:eastAsia="Arial" w:hAnsi="Arial" w:cs="Arial"/>
          <w:lang w:eastAsia="en-US"/>
        </w:rPr>
        <w:t>müssen enorme Stückzahlen</w:t>
      </w:r>
      <w:r w:rsidR="00F245BC" w:rsidRPr="00845587">
        <w:rPr>
          <w:rFonts w:ascii="Arial" w:eastAsia="Arial" w:hAnsi="Arial" w:cs="Arial"/>
          <w:lang w:eastAsia="en-US"/>
        </w:rPr>
        <w:t xml:space="preserve"> dieser Schlüsselkomponente </w:t>
      </w:r>
      <w:r w:rsidR="000E5C0F">
        <w:rPr>
          <w:rFonts w:ascii="Arial" w:eastAsia="Arial" w:hAnsi="Arial" w:cs="Arial"/>
          <w:lang w:eastAsia="en-US"/>
        </w:rPr>
        <w:t>produziert werden</w:t>
      </w:r>
      <w:r w:rsidR="00F245BC" w:rsidRPr="00845587">
        <w:rPr>
          <w:rFonts w:ascii="Arial" w:eastAsia="Arial" w:hAnsi="Arial" w:cs="Arial"/>
          <w:lang w:eastAsia="en-US"/>
        </w:rPr>
        <w:t xml:space="preserve">. </w:t>
      </w:r>
      <w:r w:rsidR="00ED759E" w:rsidRPr="00845587">
        <w:rPr>
          <w:rFonts w:ascii="Arial" w:eastAsia="Arial" w:hAnsi="Arial" w:cs="Arial"/>
          <w:lang w:eastAsia="en-US"/>
        </w:rPr>
        <w:t xml:space="preserve">Deshalb investieren Automobilhersteller in den Aufbau neuer Produktionslinien, in denen </w:t>
      </w:r>
      <w:r w:rsidR="00F07011" w:rsidRPr="00845587">
        <w:rPr>
          <w:rFonts w:ascii="Arial" w:eastAsia="Arial" w:hAnsi="Arial" w:cs="Arial"/>
          <w:lang w:eastAsia="en-US"/>
        </w:rPr>
        <w:t xml:space="preserve">mit einem hohen Automatisierungsgrad </w:t>
      </w:r>
      <w:r w:rsidR="00ED759E" w:rsidRPr="00845587">
        <w:rPr>
          <w:rFonts w:ascii="Arial" w:eastAsia="Arial" w:hAnsi="Arial" w:cs="Arial"/>
          <w:lang w:eastAsia="en-US"/>
        </w:rPr>
        <w:t xml:space="preserve">aus Akkuzellen, Steuerungselektronik, Kühlsystemen und Gehäusen </w:t>
      </w:r>
      <w:r w:rsidR="000E5C0F">
        <w:rPr>
          <w:rFonts w:ascii="Arial" w:eastAsia="Arial" w:hAnsi="Arial" w:cs="Arial"/>
          <w:lang w:eastAsia="en-US"/>
        </w:rPr>
        <w:t xml:space="preserve">die so dringend benötigten </w:t>
      </w:r>
      <w:r w:rsidR="00ED759E" w:rsidRPr="00845587">
        <w:rPr>
          <w:rFonts w:ascii="Arial" w:eastAsia="Arial" w:hAnsi="Arial" w:cs="Arial"/>
          <w:lang w:eastAsia="en-US"/>
        </w:rPr>
        <w:t>fahrzeugspezifische</w:t>
      </w:r>
      <w:r w:rsidR="00544F33">
        <w:rPr>
          <w:rFonts w:ascii="Arial" w:eastAsia="Arial" w:hAnsi="Arial" w:cs="Arial"/>
          <w:lang w:eastAsia="en-US"/>
        </w:rPr>
        <w:t>n</w:t>
      </w:r>
      <w:r w:rsidR="00ED759E" w:rsidRPr="00845587">
        <w:rPr>
          <w:rFonts w:ascii="Arial" w:eastAsia="Arial" w:hAnsi="Arial" w:cs="Arial"/>
          <w:lang w:eastAsia="en-US"/>
        </w:rPr>
        <w:t xml:space="preserve"> </w:t>
      </w:r>
      <w:r w:rsidR="00DB7B78">
        <w:rPr>
          <w:rFonts w:ascii="Arial" w:eastAsia="Arial" w:hAnsi="Arial" w:cs="Arial"/>
          <w:lang w:eastAsia="en-US"/>
        </w:rPr>
        <w:t>Hochvoltspeicher</w:t>
      </w:r>
      <w:r w:rsidR="00ED759E" w:rsidRPr="00845587">
        <w:rPr>
          <w:rFonts w:ascii="Arial" w:eastAsia="Arial" w:hAnsi="Arial" w:cs="Arial"/>
          <w:lang w:eastAsia="en-US"/>
        </w:rPr>
        <w:t xml:space="preserve"> entstehen.</w:t>
      </w:r>
    </w:p>
    <w:p w14:paraId="4C16D29B" w14:textId="77777777" w:rsidR="00F07011" w:rsidRPr="00845587" w:rsidRDefault="00F07011" w:rsidP="00B64961">
      <w:pPr>
        <w:rPr>
          <w:rFonts w:ascii="Arial" w:eastAsia="Arial" w:hAnsi="Arial" w:cs="Arial"/>
          <w:lang w:eastAsia="en-US"/>
        </w:rPr>
      </w:pPr>
    </w:p>
    <w:p w14:paraId="229A602C" w14:textId="6D883A7B" w:rsidR="00307C72" w:rsidRPr="00845587" w:rsidRDefault="00F07011" w:rsidP="00B64961">
      <w:pPr>
        <w:rPr>
          <w:rFonts w:ascii="Arial" w:eastAsia="Arial" w:hAnsi="Arial" w:cs="Arial"/>
          <w:lang w:eastAsia="en-US"/>
        </w:rPr>
      </w:pPr>
      <w:r w:rsidRPr="00845587">
        <w:rPr>
          <w:rFonts w:ascii="Arial" w:eastAsia="Arial" w:hAnsi="Arial" w:cs="Arial"/>
          <w:lang w:eastAsia="en-US"/>
        </w:rPr>
        <w:t>Deren komplexe Formen werden häufig an neue Modellgenerationen angepasst. Deshalb und weil d</w:t>
      </w:r>
      <w:r w:rsidR="00F245BC" w:rsidRPr="00845587">
        <w:rPr>
          <w:rFonts w:ascii="Arial" w:eastAsia="Arial" w:hAnsi="Arial" w:cs="Arial"/>
          <w:lang w:eastAsia="en-US"/>
        </w:rPr>
        <w:t>ie Technologie zur Speicherung der elektrischen Energie laufend weiterentwickelt</w:t>
      </w:r>
      <w:r w:rsidRPr="00845587">
        <w:rPr>
          <w:rFonts w:ascii="Arial" w:eastAsia="Arial" w:hAnsi="Arial" w:cs="Arial"/>
          <w:lang w:eastAsia="en-US"/>
        </w:rPr>
        <w:t xml:space="preserve"> wird, müssen die Anlagen für die Batteriemontage auch besonders viel Flexibilität und Anpassungsfähigkeit aufweisen.</w:t>
      </w:r>
    </w:p>
    <w:p w14:paraId="176845FD" w14:textId="77777777" w:rsidR="00307C72" w:rsidRPr="00845587" w:rsidRDefault="00307C72" w:rsidP="00B64961">
      <w:pPr>
        <w:rPr>
          <w:rFonts w:ascii="Arial" w:eastAsia="Arial" w:hAnsi="Arial" w:cs="Arial"/>
          <w:lang w:eastAsia="en-US"/>
        </w:rPr>
      </w:pPr>
    </w:p>
    <w:p w14:paraId="1651B1C3" w14:textId="77777777" w:rsidR="00193C28" w:rsidRPr="00845587" w:rsidRDefault="000E6AC7" w:rsidP="00B64961">
      <w:pPr>
        <w:rPr>
          <w:rFonts w:ascii="Arial" w:eastAsia="Arial" w:hAnsi="Arial" w:cs="Arial"/>
          <w:b/>
          <w:lang w:eastAsia="en-US"/>
        </w:rPr>
      </w:pPr>
      <w:r w:rsidRPr="00845587">
        <w:rPr>
          <w:rFonts w:ascii="Arial" w:eastAsia="Arial" w:hAnsi="Arial" w:cs="Arial"/>
          <w:b/>
          <w:lang w:eastAsia="en-US"/>
        </w:rPr>
        <w:t>Kapazitätsaufbau in der Batteriemontage</w:t>
      </w:r>
    </w:p>
    <w:p w14:paraId="571D37D1" w14:textId="77777777" w:rsidR="00362ED7" w:rsidRPr="00845587" w:rsidRDefault="00362ED7" w:rsidP="00B64961">
      <w:pPr>
        <w:rPr>
          <w:rFonts w:ascii="Arial" w:eastAsia="Arial" w:hAnsi="Arial" w:cs="Arial"/>
          <w:lang w:eastAsia="en-US"/>
        </w:rPr>
      </w:pPr>
    </w:p>
    <w:p w14:paraId="16F32CB0" w14:textId="75E21913" w:rsidR="00F1290F" w:rsidRPr="00845587" w:rsidRDefault="00F07011" w:rsidP="00B64961">
      <w:pPr>
        <w:rPr>
          <w:rFonts w:ascii="Arial" w:eastAsia="Arial" w:hAnsi="Arial" w:cs="Arial"/>
          <w:lang w:eastAsia="en-US"/>
        </w:rPr>
      </w:pPr>
      <w:r w:rsidRPr="00845587">
        <w:rPr>
          <w:rFonts w:ascii="Arial" w:eastAsia="Arial" w:hAnsi="Arial" w:cs="Arial"/>
          <w:lang w:eastAsia="en-US"/>
        </w:rPr>
        <w:t xml:space="preserve">Ein namhafter deutscher Premiumhersteller von </w:t>
      </w:r>
      <w:r w:rsidR="00F362AC" w:rsidRPr="00845587">
        <w:rPr>
          <w:rFonts w:ascii="Arial" w:eastAsia="Arial" w:hAnsi="Arial" w:cs="Arial"/>
          <w:lang w:eastAsia="en-US"/>
        </w:rPr>
        <w:t xml:space="preserve">sportlichen </w:t>
      </w:r>
      <w:r w:rsidR="00C67487" w:rsidRPr="00845587">
        <w:rPr>
          <w:rFonts w:ascii="Arial" w:eastAsia="Arial" w:hAnsi="Arial" w:cs="Arial"/>
          <w:lang w:eastAsia="en-US"/>
        </w:rPr>
        <w:t>Automobilen</w:t>
      </w:r>
      <w:r w:rsidR="00F362AC" w:rsidRPr="00845587">
        <w:rPr>
          <w:rFonts w:ascii="Arial" w:eastAsia="Arial" w:hAnsi="Arial" w:cs="Arial"/>
          <w:lang w:eastAsia="en-US"/>
        </w:rPr>
        <w:t xml:space="preserve"> aller Klassen</w:t>
      </w:r>
      <w:r w:rsidR="00C67487" w:rsidRPr="00845587">
        <w:rPr>
          <w:rFonts w:ascii="Arial" w:eastAsia="Arial" w:hAnsi="Arial" w:cs="Arial"/>
          <w:lang w:eastAsia="en-US"/>
        </w:rPr>
        <w:t xml:space="preserve"> bündelt die Produktionskompetenz für elektrische Antriebskomponenten und </w:t>
      </w:r>
      <w:r w:rsidR="00DB7B78">
        <w:rPr>
          <w:rFonts w:ascii="Arial" w:eastAsia="Arial" w:hAnsi="Arial" w:cs="Arial"/>
          <w:lang w:eastAsia="en-US"/>
        </w:rPr>
        <w:t>Hochvoltspeicher</w:t>
      </w:r>
      <w:r w:rsidR="00C67487" w:rsidRPr="00845587">
        <w:rPr>
          <w:rFonts w:ascii="Arial" w:eastAsia="Arial" w:hAnsi="Arial" w:cs="Arial"/>
          <w:lang w:eastAsia="en-US"/>
        </w:rPr>
        <w:t xml:space="preserve"> a</w:t>
      </w:r>
      <w:r w:rsidRPr="00845587">
        <w:rPr>
          <w:rFonts w:ascii="Arial" w:eastAsia="Arial" w:hAnsi="Arial" w:cs="Arial"/>
          <w:lang w:eastAsia="en-US"/>
        </w:rPr>
        <w:t xml:space="preserve">n seinem größten </w:t>
      </w:r>
      <w:r w:rsidR="00C67487" w:rsidRPr="00845587">
        <w:rPr>
          <w:rFonts w:ascii="Arial" w:eastAsia="Arial" w:hAnsi="Arial" w:cs="Arial"/>
          <w:lang w:eastAsia="en-US"/>
        </w:rPr>
        <w:t xml:space="preserve">europäischen </w:t>
      </w:r>
      <w:r w:rsidRPr="00845587">
        <w:rPr>
          <w:rFonts w:ascii="Arial" w:eastAsia="Arial" w:hAnsi="Arial" w:cs="Arial"/>
          <w:lang w:eastAsia="en-US"/>
        </w:rPr>
        <w:t xml:space="preserve">Produktionsstandort </w:t>
      </w:r>
      <w:r w:rsidR="00C67487" w:rsidRPr="00845587">
        <w:rPr>
          <w:rFonts w:ascii="Arial" w:eastAsia="Arial" w:hAnsi="Arial" w:cs="Arial"/>
          <w:lang w:eastAsia="en-US"/>
        </w:rPr>
        <w:t xml:space="preserve">in Bayern. In </w:t>
      </w:r>
      <w:r w:rsidR="000E5C0F">
        <w:rPr>
          <w:rFonts w:ascii="Arial" w:eastAsia="Arial" w:hAnsi="Arial" w:cs="Arial"/>
          <w:lang w:eastAsia="en-US"/>
        </w:rPr>
        <w:t xml:space="preserve">diesem </w:t>
      </w:r>
      <w:r w:rsidR="00C67487" w:rsidRPr="00845587">
        <w:rPr>
          <w:rFonts w:ascii="Arial" w:eastAsia="Arial" w:hAnsi="Arial" w:cs="Arial"/>
          <w:lang w:eastAsia="en-US"/>
        </w:rPr>
        <w:t xml:space="preserve">Werk liefen im Jahr 2020 über 230.000 Autos vom Band (2020), </w:t>
      </w:r>
      <w:r w:rsidR="000E5C0F">
        <w:rPr>
          <w:rFonts w:ascii="Arial" w:eastAsia="Arial" w:hAnsi="Arial" w:cs="Arial"/>
          <w:lang w:eastAsia="en-US"/>
        </w:rPr>
        <w:t xml:space="preserve">schon seit </w:t>
      </w:r>
      <w:r w:rsidR="002B4425" w:rsidRPr="00845587">
        <w:rPr>
          <w:rFonts w:ascii="Arial" w:eastAsia="Arial" w:hAnsi="Arial" w:cs="Arial"/>
          <w:lang w:eastAsia="en-US"/>
        </w:rPr>
        <w:t xml:space="preserve">der Markteinführung </w:t>
      </w:r>
      <w:r w:rsidR="00544F33">
        <w:rPr>
          <w:rFonts w:ascii="Arial" w:eastAsia="Arial" w:hAnsi="Arial" w:cs="Arial"/>
          <w:lang w:eastAsia="en-US"/>
        </w:rPr>
        <w:t>der</w:t>
      </w:r>
      <w:r w:rsidR="00544F33" w:rsidRPr="00845587">
        <w:rPr>
          <w:rFonts w:ascii="Arial" w:eastAsia="Arial" w:hAnsi="Arial" w:cs="Arial"/>
          <w:lang w:eastAsia="en-US"/>
        </w:rPr>
        <w:t xml:space="preserve"> </w:t>
      </w:r>
      <w:r w:rsidR="002B4425" w:rsidRPr="00845587">
        <w:rPr>
          <w:rFonts w:ascii="Arial" w:eastAsia="Arial" w:hAnsi="Arial" w:cs="Arial"/>
          <w:lang w:eastAsia="en-US"/>
        </w:rPr>
        <w:t>ersten hybriden und vollelektrischen Modelle im Jahr 2013</w:t>
      </w:r>
      <w:r w:rsidR="000E5C0F">
        <w:rPr>
          <w:rFonts w:ascii="Arial" w:eastAsia="Arial" w:hAnsi="Arial" w:cs="Arial"/>
          <w:lang w:eastAsia="en-US"/>
        </w:rPr>
        <w:t xml:space="preserve"> werden hier</w:t>
      </w:r>
      <w:r w:rsidR="002B4425" w:rsidRPr="00845587">
        <w:rPr>
          <w:rFonts w:ascii="Arial" w:eastAsia="Arial" w:hAnsi="Arial" w:cs="Arial"/>
          <w:lang w:eastAsia="en-US"/>
        </w:rPr>
        <w:t xml:space="preserve"> </w:t>
      </w:r>
      <w:r w:rsidR="00DB7B78">
        <w:rPr>
          <w:rFonts w:ascii="Arial" w:eastAsia="Arial" w:hAnsi="Arial" w:cs="Arial"/>
          <w:lang w:eastAsia="en-US"/>
        </w:rPr>
        <w:t>Hochvoltspeicher</w:t>
      </w:r>
      <w:r w:rsidR="000E5C0F">
        <w:rPr>
          <w:rFonts w:ascii="Arial" w:eastAsia="Arial" w:hAnsi="Arial" w:cs="Arial"/>
          <w:lang w:eastAsia="en-US"/>
        </w:rPr>
        <w:t xml:space="preserve"> hergestellt</w:t>
      </w:r>
      <w:r w:rsidR="002B4425" w:rsidRPr="00845587">
        <w:rPr>
          <w:rFonts w:ascii="Arial" w:eastAsia="Arial" w:hAnsi="Arial" w:cs="Arial"/>
          <w:lang w:eastAsia="en-US"/>
        </w:rPr>
        <w:t>.</w:t>
      </w:r>
    </w:p>
    <w:p w14:paraId="0A0614A9" w14:textId="77777777" w:rsidR="00F1290F" w:rsidRPr="00845587" w:rsidRDefault="00F1290F" w:rsidP="00B64961">
      <w:pPr>
        <w:rPr>
          <w:rFonts w:ascii="Arial" w:eastAsia="Arial" w:hAnsi="Arial" w:cs="Arial"/>
          <w:lang w:eastAsia="en-US"/>
        </w:rPr>
      </w:pPr>
    </w:p>
    <w:p w14:paraId="26535E21" w14:textId="799C1914" w:rsidR="00C67487" w:rsidRPr="00845587" w:rsidRDefault="002B4425" w:rsidP="00B64961">
      <w:pPr>
        <w:rPr>
          <w:rFonts w:ascii="Arial" w:eastAsia="Arial" w:hAnsi="Arial" w:cs="Arial"/>
          <w:lang w:eastAsia="en-US"/>
        </w:rPr>
      </w:pPr>
      <w:r w:rsidRPr="00845587">
        <w:rPr>
          <w:rFonts w:ascii="Arial" w:eastAsia="Arial" w:hAnsi="Arial" w:cs="Arial"/>
          <w:lang w:eastAsia="en-US"/>
        </w:rPr>
        <w:t>A</w:t>
      </w:r>
      <w:r w:rsidR="00C67487" w:rsidRPr="00845587">
        <w:rPr>
          <w:rFonts w:ascii="Arial" w:eastAsia="Arial" w:hAnsi="Arial" w:cs="Arial"/>
          <w:lang w:eastAsia="en-US"/>
        </w:rPr>
        <w:t xml:space="preserve">b 2022 </w:t>
      </w:r>
      <w:r w:rsidRPr="00845587">
        <w:rPr>
          <w:rFonts w:ascii="Arial" w:eastAsia="Arial" w:hAnsi="Arial" w:cs="Arial"/>
          <w:lang w:eastAsia="en-US"/>
        </w:rPr>
        <w:t xml:space="preserve">sollen an diesem Standort </w:t>
      </w:r>
      <w:r w:rsidR="00C67487" w:rsidRPr="00845587">
        <w:rPr>
          <w:rFonts w:ascii="Arial" w:eastAsia="Arial" w:hAnsi="Arial" w:cs="Arial"/>
          <w:lang w:eastAsia="en-US"/>
        </w:rPr>
        <w:t>jährlich bis zu 500.000 E-Antriebe gefertigt werden.</w:t>
      </w:r>
      <w:r w:rsidR="000E5C0F">
        <w:rPr>
          <w:rFonts w:ascii="Arial" w:eastAsia="Arial" w:hAnsi="Arial" w:cs="Arial"/>
          <w:lang w:eastAsia="en-US"/>
        </w:rPr>
        <w:t xml:space="preserve"> Zielsetzung ist die Transformation des Standortes hin zum </w:t>
      </w:r>
      <w:r w:rsidR="007811CC">
        <w:rPr>
          <w:rFonts w:ascii="Arial" w:eastAsia="Arial" w:hAnsi="Arial" w:cs="Arial"/>
          <w:lang w:eastAsia="en-US"/>
        </w:rPr>
        <w:t>Technologie-Center der Zukunft für den Automobil</w:t>
      </w:r>
      <w:r w:rsidR="00544F33">
        <w:rPr>
          <w:rFonts w:ascii="Arial" w:eastAsia="Arial" w:hAnsi="Arial" w:cs="Arial"/>
          <w:lang w:eastAsia="en-US"/>
        </w:rPr>
        <w:t>b</w:t>
      </w:r>
      <w:r w:rsidR="007811CC">
        <w:rPr>
          <w:rFonts w:ascii="Arial" w:eastAsia="Arial" w:hAnsi="Arial" w:cs="Arial"/>
          <w:lang w:eastAsia="en-US"/>
        </w:rPr>
        <w:t>ereich</w:t>
      </w:r>
      <w:r w:rsidR="000E5C0F">
        <w:rPr>
          <w:rFonts w:ascii="Arial" w:eastAsia="Arial" w:hAnsi="Arial" w:cs="Arial"/>
          <w:lang w:eastAsia="en-US"/>
        </w:rPr>
        <w:t>.</w:t>
      </w:r>
      <w:r w:rsidR="000E6AC7" w:rsidRPr="00845587">
        <w:rPr>
          <w:rFonts w:ascii="Arial" w:eastAsia="Arial" w:hAnsi="Arial" w:cs="Arial"/>
          <w:lang w:eastAsia="en-US"/>
        </w:rPr>
        <w:t xml:space="preserve"> </w:t>
      </w:r>
      <w:r w:rsidR="0006176D" w:rsidRPr="00845587">
        <w:rPr>
          <w:rFonts w:ascii="Arial" w:eastAsia="Arial" w:hAnsi="Arial" w:cs="Arial"/>
          <w:lang w:eastAsia="en-US"/>
        </w:rPr>
        <w:t xml:space="preserve">Immerhin soll </w:t>
      </w:r>
      <w:r w:rsidR="00CF1AEC" w:rsidRPr="00845587">
        <w:rPr>
          <w:rFonts w:ascii="Arial" w:eastAsia="Arial" w:hAnsi="Arial" w:cs="Arial"/>
          <w:lang w:eastAsia="en-US"/>
        </w:rPr>
        <w:t>bis 2030 jedes zweite Fahrzeug dieser Marke elektrisch angetrieben sein.</w:t>
      </w:r>
    </w:p>
    <w:p w14:paraId="674EDD72" w14:textId="77777777" w:rsidR="00F1290F" w:rsidRPr="00845587" w:rsidRDefault="00F1290F" w:rsidP="00B64961">
      <w:pPr>
        <w:rPr>
          <w:rFonts w:ascii="Arial" w:eastAsia="Arial" w:hAnsi="Arial" w:cs="Arial"/>
          <w:lang w:eastAsia="en-US"/>
        </w:rPr>
      </w:pPr>
    </w:p>
    <w:p w14:paraId="579246DD" w14:textId="77777777" w:rsidR="00F1290F" w:rsidRPr="00845587" w:rsidRDefault="00F1290F" w:rsidP="00B64961">
      <w:pPr>
        <w:rPr>
          <w:rFonts w:ascii="Arial" w:eastAsia="Arial" w:hAnsi="Arial" w:cs="Arial"/>
          <w:b/>
          <w:lang w:eastAsia="en-US"/>
        </w:rPr>
      </w:pPr>
      <w:r w:rsidRPr="00845587">
        <w:rPr>
          <w:rFonts w:ascii="Arial" w:eastAsia="Arial" w:hAnsi="Arial" w:cs="Arial"/>
          <w:b/>
          <w:lang w:eastAsia="en-US"/>
        </w:rPr>
        <w:t>Hohe Flexibilität durch FTS</w:t>
      </w:r>
    </w:p>
    <w:p w14:paraId="21B56E12" w14:textId="77777777" w:rsidR="00496F2F" w:rsidRPr="00845587" w:rsidRDefault="00496F2F" w:rsidP="00B64961">
      <w:pPr>
        <w:rPr>
          <w:rFonts w:ascii="Arial" w:eastAsia="Arial" w:hAnsi="Arial" w:cs="Arial"/>
          <w:lang w:eastAsia="en-US"/>
        </w:rPr>
      </w:pPr>
    </w:p>
    <w:p w14:paraId="484C5D97" w14:textId="77777777" w:rsidR="00C67487" w:rsidRPr="00845587" w:rsidRDefault="00F8253C" w:rsidP="00B64961">
      <w:pPr>
        <w:rPr>
          <w:rFonts w:ascii="Arial" w:eastAsia="Arial" w:hAnsi="Arial" w:cs="Arial"/>
          <w:lang w:eastAsia="en-US"/>
        </w:rPr>
      </w:pPr>
      <w:r w:rsidRPr="00845587">
        <w:rPr>
          <w:rFonts w:ascii="Arial" w:eastAsia="Arial" w:hAnsi="Arial" w:cs="Arial"/>
          <w:lang w:eastAsia="en-US"/>
        </w:rPr>
        <w:t xml:space="preserve">Wie schnell die Entwicklung fortschreitet, zeigt die Tatsache, dass es sich bei den seit </w:t>
      </w:r>
      <w:r w:rsidR="00FF4733" w:rsidRPr="00845587">
        <w:rPr>
          <w:rFonts w:ascii="Arial" w:eastAsia="Arial" w:hAnsi="Arial" w:cs="Arial"/>
          <w:lang w:eastAsia="en-US"/>
        </w:rPr>
        <w:t>Mitte 202</w:t>
      </w:r>
      <w:r w:rsidR="00665D69" w:rsidRPr="00845587">
        <w:rPr>
          <w:rFonts w:ascii="Arial" w:eastAsia="Arial" w:hAnsi="Arial" w:cs="Arial"/>
          <w:lang w:eastAsia="en-US"/>
        </w:rPr>
        <w:t>1</w:t>
      </w:r>
      <w:r w:rsidR="00FF4733" w:rsidRPr="00845587">
        <w:rPr>
          <w:rFonts w:ascii="Arial" w:eastAsia="Arial" w:hAnsi="Arial" w:cs="Arial"/>
          <w:lang w:eastAsia="en-US"/>
        </w:rPr>
        <w:t xml:space="preserve"> </w:t>
      </w:r>
      <w:r w:rsidRPr="00845587">
        <w:rPr>
          <w:rFonts w:ascii="Arial" w:eastAsia="Arial" w:hAnsi="Arial" w:cs="Arial"/>
          <w:lang w:eastAsia="en-US"/>
        </w:rPr>
        <w:t xml:space="preserve">im Kompetenzzentrum E-Antriebsproduktion erzeugten </w:t>
      </w:r>
      <w:r w:rsidR="00FF4733" w:rsidRPr="00845587">
        <w:rPr>
          <w:rFonts w:ascii="Arial" w:eastAsia="Arial" w:hAnsi="Arial" w:cs="Arial"/>
          <w:lang w:eastAsia="en-US"/>
        </w:rPr>
        <w:t xml:space="preserve">Hochvoltbatterien </w:t>
      </w:r>
      <w:r w:rsidRPr="00845587">
        <w:rPr>
          <w:rFonts w:ascii="Arial" w:eastAsia="Arial" w:hAnsi="Arial" w:cs="Arial"/>
          <w:lang w:eastAsia="en-US"/>
        </w:rPr>
        <w:t>um solche der fünften Generation handelt. Dementsprechend wurden die Produktionslinien besonders flexibel gestaltet. Ein hohes Maß an Standardisierung und Modularisierung sorgt dafür, dass sich auf jeder der Linien unterschiedliche Varianten fertigen lassen, um dem wachsenden Angebot an elektrifizierten Fahrzeugmodellen gerecht zu werden.</w:t>
      </w:r>
    </w:p>
    <w:p w14:paraId="34AF3469" w14:textId="77777777" w:rsidR="00F8253C" w:rsidRPr="00845587" w:rsidRDefault="00F8253C" w:rsidP="00B64961">
      <w:pPr>
        <w:rPr>
          <w:rFonts w:ascii="Arial" w:eastAsia="Arial" w:hAnsi="Arial" w:cs="Arial"/>
          <w:lang w:eastAsia="en-US"/>
        </w:rPr>
      </w:pPr>
    </w:p>
    <w:p w14:paraId="407A6FB8" w14:textId="77777777" w:rsidR="00E512D6" w:rsidRPr="00845587" w:rsidRDefault="002D746A" w:rsidP="00B64961">
      <w:pPr>
        <w:rPr>
          <w:rFonts w:ascii="Arial" w:eastAsia="Arial" w:hAnsi="Arial" w:cs="Arial"/>
          <w:lang w:eastAsia="en-US"/>
        </w:rPr>
      </w:pPr>
      <w:r w:rsidRPr="00845587">
        <w:rPr>
          <w:rFonts w:ascii="Arial" w:eastAsia="Arial" w:hAnsi="Arial" w:cs="Arial"/>
          <w:lang w:eastAsia="en-US"/>
        </w:rPr>
        <w:t xml:space="preserve">Klassisch aufgebauten Montagelinien mit ihren fix installierten Fördereinrichtungen fehlt die nötige Flexibilität, um dynamisch auf die veränderlichen Erfordernisse in der Batteriemontage reagieren zu können. </w:t>
      </w:r>
      <w:r w:rsidR="00E512D6" w:rsidRPr="00845587">
        <w:rPr>
          <w:rFonts w:ascii="Arial" w:hAnsi="Arial" w:cs="Arial"/>
        </w:rPr>
        <w:t xml:space="preserve">„Um dieses hohe Maß an Flexibilität zu erreichen, muss die Produktionslinie auch die Möglichkeit bieten, einfach </w:t>
      </w:r>
      <w:r w:rsidR="00E512D6" w:rsidRPr="00845587">
        <w:rPr>
          <w:rFonts w:ascii="Arial" w:hAnsi="Arial" w:cs="Arial"/>
        </w:rPr>
        <w:lastRenderedPageBreak/>
        <w:t>und rasch Veränderungen der Transportwege innerhalb der Anlage vorzunehmen</w:t>
      </w:r>
      <w:r w:rsidR="00E512D6" w:rsidRPr="00845587">
        <w:rPr>
          <w:rFonts w:ascii="Arial" w:eastAsia="Arial" w:hAnsi="Arial" w:cs="Arial"/>
          <w:lang w:eastAsia="en-US"/>
        </w:rPr>
        <w:t xml:space="preserve">“, </w:t>
      </w:r>
      <w:r w:rsidRPr="00845587">
        <w:rPr>
          <w:rFonts w:ascii="Arial" w:eastAsia="Arial" w:hAnsi="Arial" w:cs="Arial"/>
          <w:lang w:eastAsia="en-US"/>
        </w:rPr>
        <w:t>bestätigt</w:t>
      </w:r>
      <w:r w:rsidR="00E512D6" w:rsidRPr="00845587">
        <w:rPr>
          <w:rFonts w:ascii="Arial" w:eastAsia="Arial" w:hAnsi="Arial" w:cs="Arial"/>
          <w:lang w:eastAsia="en-US"/>
        </w:rPr>
        <w:t xml:space="preserve"> Ing. Kurt Ammerstorfer, Bereichsleiter Vertrieb, Produktmanagement und Marketing bei DS AUTOMOTION, einem weltweit führenden Hersteller von Fahrerlosen Transportsystemen (FTS).</w:t>
      </w:r>
      <w:r w:rsidR="00E512D6" w:rsidRPr="00845587">
        <w:rPr>
          <w:rFonts w:ascii="Arial" w:hAnsi="Arial" w:cs="Arial"/>
        </w:rPr>
        <w:t xml:space="preserve"> </w:t>
      </w:r>
      <w:r w:rsidR="00F1290F" w:rsidRPr="00845587">
        <w:rPr>
          <w:rFonts w:ascii="Arial" w:hAnsi="Arial" w:cs="Arial"/>
        </w:rPr>
        <w:t>„</w:t>
      </w:r>
      <w:r w:rsidR="00E512D6" w:rsidRPr="00845587">
        <w:rPr>
          <w:rFonts w:ascii="Arial" w:eastAsia="Arial" w:hAnsi="Arial" w:cs="Arial"/>
          <w:lang w:eastAsia="en-US"/>
        </w:rPr>
        <w:t>Diese Flexibilität bietet nur ein Fahrerloses Transportsystem.“</w:t>
      </w:r>
      <w:r w:rsidRPr="00845587">
        <w:rPr>
          <w:rFonts w:ascii="Arial" w:eastAsia="Arial" w:hAnsi="Arial" w:cs="Arial"/>
          <w:lang w:eastAsia="en-US"/>
        </w:rPr>
        <w:t xml:space="preserve"> Damit lassen sich die Wege, die eine Baugruppe während ihrer Komplettierung zurücklegt, ebenso rasch und unkompliziert an neue Erfordernisse anpassen wie die Verweildauer an den einzelnen Stationen.</w:t>
      </w:r>
    </w:p>
    <w:p w14:paraId="341CBBF0" w14:textId="77777777" w:rsidR="0089250F" w:rsidRPr="00845587" w:rsidRDefault="0089250F" w:rsidP="00B64961">
      <w:pPr>
        <w:rPr>
          <w:rFonts w:ascii="Arial" w:eastAsia="Arial" w:hAnsi="Arial" w:cs="Arial"/>
          <w:lang w:eastAsia="en-US"/>
        </w:rPr>
      </w:pPr>
    </w:p>
    <w:p w14:paraId="4D62B4B6" w14:textId="77777777" w:rsidR="00E512D6" w:rsidRPr="00845587" w:rsidRDefault="00403039" w:rsidP="00B64961">
      <w:pPr>
        <w:rPr>
          <w:rFonts w:ascii="Arial" w:hAnsi="Arial" w:cs="Arial"/>
        </w:rPr>
      </w:pPr>
      <w:r w:rsidRPr="00845587">
        <w:rPr>
          <w:rFonts w:ascii="Arial" w:eastAsia="Arial" w:hAnsi="Arial" w:cs="Arial"/>
          <w:b/>
          <w:lang w:eastAsia="en-US"/>
        </w:rPr>
        <w:t>Kapazitätserweiterung in drei Schritten</w:t>
      </w:r>
    </w:p>
    <w:p w14:paraId="5EBB91BE" w14:textId="77777777" w:rsidR="0089250F" w:rsidRPr="00845587" w:rsidRDefault="0089250F" w:rsidP="00B64961">
      <w:pPr>
        <w:rPr>
          <w:rFonts w:ascii="Arial" w:hAnsi="Arial" w:cs="Arial"/>
        </w:rPr>
      </w:pPr>
    </w:p>
    <w:p w14:paraId="5CD307E1" w14:textId="77777777" w:rsidR="001E1F38" w:rsidRPr="00845587" w:rsidRDefault="00B90EC9" w:rsidP="00B64961">
      <w:pPr>
        <w:rPr>
          <w:rFonts w:ascii="Arial" w:eastAsia="Arial" w:hAnsi="Arial" w:cs="Arial"/>
          <w:lang w:eastAsia="en-US"/>
        </w:rPr>
      </w:pPr>
      <w:r w:rsidRPr="00845587">
        <w:rPr>
          <w:rFonts w:ascii="Arial" w:eastAsia="Arial" w:hAnsi="Arial" w:cs="Arial"/>
          <w:lang w:eastAsia="en-US"/>
        </w:rPr>
        <w:t xml:space="preserve">Der Aufbau der Kapazitäten in der Batteriemontage </w:t>
      </w:r>
      <w:r w:rsidR="003F7115" w:rsidRPr="00845587">
        <w:rPr>
          <w:rFonts w:ascii="Arial" w:eastAsia="Arial" w:hAnsi="Arial" w:cs="Arial"/>
          <w:lang w:eastAsia="en-US"/>
        </w:rPr>
        <w:t xml:space="preserve">im Kompetenzzentrum E-Antriebsproduktion erfolgte im Zeitraum 2018 bis 2021 schrittweise durch den Aufbau von drei Produktionslinien. Die erste davon erzeugt pro Stunde sechs Batteriespeichereinheiten für Hybridfahrzeuge. Die Kapazität der um zwei Jahre jüngeren zweiten Anlage ist bei ähnlichem Flächenverbrauch beinahe doppelt so hoch. Während auch </w:t>
      </w:r>
      <w:r w:rsidR="000955AD" w:rsidRPr="00845587">
        <w:rPr>
          <w:rFonts w:ascii="Arial" w:eastAsia="Arial" w:hAnsi="Arial" w:cs="Arial"/>
          <w:lang w:eastAsia="en-US"/>
        </w:rPr>
        <w:t xml:space="preserve">dort </w:t>
      </w:r>
      <w:r w:rsidR="003F7115" w:rsidRPr="00845587">
        <w:rPr>
          <w:rFonts w:ascii="Arial" w:eastAsia="Arial" w:hAnsi="Arial" w:cs="Arial"/>
          <w:lang w:eastAsia="en-US"/>
        </w:rPr>
        <w:t>Energie</w:t>
      </w:r>
      <w:r w:rsidR="00C5431A" w:rsidRPr="00845587">
        <w:rPr>
          <w:rFonts w:ascii="Arial" w:eastAsia="Arial" w:hAnsi="Arial" w:cs="Arial"/>
          <w:lang w:eastAsia="en-US"/>
        </w:rPr>
        <w:softHyphen/>
      </w:r>
      <w:r w:rsidR="003F7115" w:rsidRPr="00845587">
        <w:rPr>
          <w:rFonts w:ascii="Arial" w:eastAsia="Arial" w:hAnsi="Arial" w:cs="Arial"/>
          <w:lang w:eastAsia="en-US"/>
        </w:rPr>
        <w:t>blocks für Hybrid</w:t>
      </w:r>
      <w:r w:rsidR="00FB4565" w:rsidRPr="00845587">
        <w:rPr>
          <w:rFonts w:ascii="Arial" w:eastAsia="Arial" w:hAnsi="Arial" w:cs="Arial"/>
          <w:lang w:eastAsia="en-US"/>
        </w:rPr>
        <w:t xml:space="preserve">antriebe </w:t>
      </w:r>
      <w:r w:rsidR="000955AD" w:rsidRPr="00845587">
        <w:rPr>
          <w:rFonts w:ascii="Arial" w:eastAsia="Arial" w:hAnsi="Arial" w:cs="Arial"/>
          <w:lang w:eastAsia="en-US"/>
        </w:rPr>
        <w:t>montiert werden</w:t>
      </w:r>
      <w:r w:rsidR="00FB4565" w:rsidRPr="00845587">
        <w:rPr>
          <w:rFonts w:ascii="Arial" w:eastAsia="Arial" w:hAnsi="Arial" w:cs="Arial"/>
          <w:lang w:eastAsia="en-US"/>
        </w:rPr>
        <w:t xml:space="preserve">, entstehen auf der dritten Anlage </w:t>
      </w:r>
      <w:r w:rsidR="00D60309" w:rsidRPr="00845587">
        <w:rPr>
          <w:rFonts w:ascii="Arial" w:eastAsia="Arial" w:hAnsi="Arial" w:cs="Arial"/>
          <w:lang w:eastAsia="en-US"/>
        </w:rPr>
        <w:t xml:space="preserve">pro Stunde 30 wesentlich größere </w:t>
      </w:r>
      <w:r w:rsidR="00FB4565" w:rsidRPr="00845587">
        <w:rPr>
          <w:rFonts w:ascii="Arial" w:eastAsia="Arial" w:hAnsi="Arial" w:cs="Arial"/>
          <w:lang w:eastAsia="en-US"/>
        </w:rPr>
        <w:t>Speicherbaugruppen für rein elektrisch angetriebene Fahrzeuge.</w:t>
      </w:r>
    </w:p>
    <w:p w14:paraId="26E2251F" w14:textId="77777777" w:rsidR="00FB4565" w:rsidRPr="00845587" w:rsidRDefault="00FB4565" w:rsidP="00B64961">
      <w:pPr>
        <w:rPr>
          <w:rFonts w:ascii="Arial" w:eastAsia="Arial" w:hAnsi="Arial" w:cs="Arial"/>
          <w:lang w:eastAsia="en-US"/>
        </w:rPr>
      </w:pPr>
    </w:p>
    <w:p w14:paraId="4CB6DCB2" w14:textId="37FB6256" w:rsidR="00F747D1" w:rsidRPr="00845587" w:rsidRDefault="004D7B17" w:rsidP="00B64961">
      <w:pPr>
        <w:rPr>
          <w:rFonts w:ascii="Arial" w:eastAsia="Arial" w:hAnsi="Arial" w:cs="Arial"/>
          <w:lang w:eastAsia="en-US"/>
        </w:rPr>
      </w:pPr>
      <w:r>
        <w:rPr>
          <w:rFonts w:ascii="Arial" w:eastAsia="Arial" w:hAnsi="Arial" w:cs="Arial"/>
          <w:lang w:eastAsia="en-US"/>
        </w:rPr>
        <w:t xml:space="preserve">Während die Anlagen jede für sich anders konzipiert </w:t>
      </w:r>
      <w:r w:rsidR="00544F33">
        <w:rPr>
          <w:rFonts w:ascii="Arial" w:eastAsia="Arial" w:hAnsi="Arial" w:cs="Arial"/>
          <w:lang w:eastAsia="en-US"/>
        </w:rPr>
        <w:t>sind,</w:t>
      </w:r>
      <w:r>
        <w:rPr>
          <w:rFonts w:ascii="Arial" w:eastAsia="Arial" w:hAnsi="Arial" w:cs="Arial"/>
          <w:lang w:eastAsia="en-US"/>
        </w:rPr>
        <w:t xml:space="preserve"> haben sie eines gemeinsam</w:t>
      </w:r>
      <w:r w:rsidR="00F747D1" w:rsidRPr="00845587">
        <w:rPr>
          <w:rFonts w:ascii="Arial" w:eastAsia="Arial" w:hAnsi="Arial" w:cs="Arial"/>
          <w:lang w:eastAsia="en-US"/>
        </w:rPr>
        <w:t xml:space="preserve">: </w:t>
      </w:r>
      <w:r w:rsidR="00B00F04" w:rsidRPr="00845587">
        <w:rPr>
          <w:rFonts w:ascii="Arial" w:eastAsia="Arial" w:hAnsi="Arial" w:cs="Arial"/>
          <w:lang w:eastAsia="en-US"/>
        </w:rPr>
        <w:t xml:space="preserve">Der </w:t>
      </w:r>
      <w:r w:rsidR="00F747D1" w:rsidRPr="00845587">
        <w:rPr>
          <w:rFonts w:ascii="Arial" w:eastAsia="Arial" w:hAnsi="Arial" w:cs="Arial"/>
          <w:lang w:eastAsia="en-US"/>
        </w:rPr>
        <w:t xml:space="preserve">Aufbau der Batteriemodule erfolgt auf </w:t>
      </w:r>
      <w:r w:rsidR="00D60309" w:rsidRPr="00845587">
        <w:rPr>
          <w:rFonts w:ascii="Arial" w:eastAsia="Arial" w:hAnsi="Arial" w:cs="Arial"/>
          <w:lang w:eastAsia="en-US"/>
        </w:rPr>
        <w:t>fahrerlose</w:t>
      </w:r>
      <w:r w:rsidR="00F747D1" w:rsidRPr="00845587">
        <w:rPr>
          <w:rFonts w:ascii="Arial" w:eastAsia="Arial" w:hAnsi="Arial" w:cs="Arial"/>
          <w:lang w:eastAsia="en-US"/>
        </w:rPr>
        <w:t>n</w:t>
      </w:r>
      <w:r w:rsidR="00D60309" w:rsidRPr="00845587">
        <w:rPr>
          <w:rFonts w:ascii="Arial" w:eastAsia="Arial" w:hAnsi="Arial" w:cs="Arial"/>
          <w:lang w:eastAsia="en-US"/>
        </w:rPr>
        <w:t xml:space="preserve"> Transportfahrzeuge</w:t>
      </w:r>
      <w:r w:rsidR="00F747D1" w:rsidRPr="00845587">
        <w:rPr>
          <w:rFonts w:ascii="Arial" w:eastAsia="Arial" w:hAnsi="Arial" w:cs="Arial"/>
          <w:lang w:eastAsia="en-US"/>
        </w:rPr>
        <w:t>n</w:t>
      </w:r>
      <w:r w:rsidR="00D60309" w:rsidRPr="00845587">
        <w:rPr>
          <w:rFonts w:ascii="Arial" w:eastAsia="Arial" w:hAnsi="Arial" w:cs="Arial"/>
          <w:lang w:eastAsia="en-US"/>
        </w:rPr>
        <w:t xml:space="preserve"> (FTF) des österreichischen Herstellers DS AUTOMOTION</w:t>
      </w:r>
      <w:r w:rsidR="00F747D1" w:rsidRPr="00845587">
        <w:rPr>
          <w:rFonts w:ascii="Arial" w:eastAsia="Arial" w:hAnsi="Arial" w:cs="Arial"/>
          <w:lang w:eastAsia="en-US"/>
        </w:rPr>
        <w:t>. „bereits seit 1990 verbindet uns eine enge Partnerschaft mit dem Automobilhersteller</w:t>
      </w:r>
      <w:r w:rsidR="00127A0A" w:rsidRPr="00845587">
        <w:rPr>
          <w:rFonts w:ascii="Arial" w:eastAsia="Arial" w:hAnsi="Arial" w:cs="Arial"/>
          <w:lang w:eastAsia="en-US"/>
        </w:rPr>
        <w:t xml:space="preserve">“, bestätigt Kurt Ammerstorfer. „Dieser setzt in </w:t>
      </w:r>
      <w:r w:rsidR="00F747D1" w:rsidRPr="00845587">
        <w:rPr>
          <w:rFonts w:ascii="Arial" w:eastAsia="Arial" w:hAnsi="Arial" w:cs="Arial"/>
          <w:lang w:eastAsia="en-US"/>
        </w:rPr>
        <w:t xml:space="preserve">zahlreichen Anlagen auf der ganzen Welt </w:t>
      </w:r>
      <w:r w:rsidR="00457551" w:rsidRPr="00845587">
        <w:rPr>
          <w:rFonts w:ascii="Arial" w:eastAsia="Arial" w:hAnsi="Arial" w:cs="Arial"/>
          <w:lang w:eastAsia="en-US"/>
        </w:rPr>
        <w:t xml:space="preserve">für verschiedene Zwecke </w:t>
      </w:r>
      <w:r w:rsidR="00F747D1" w:rsidRPr="00845587">
        <w:rPr>
          <w:rFonts w:ascii="Arial" w:eastAsia="Arial" w:hAnsi="Arial" w:cs="Arial"/>
          <w:lang w:eastAsia="en-US"/>
        </w:rPr>
        <w:t>über 500 unserer FTF ein</w:t>
      </w:r>
      <w:r w:rsidR="00127A0A" w:rsidRPr="00845587">
        <w:rPr>
          <w:rFonts w:ascii="Arial" w:eastAsia="Arial" w:hAnsi="Arial" w:cs="Arial"/>
          <w:lang w:eastAsia="en-US"/>
        </w:rPr>
        <w:t>.“</w:t>
      </w:r>
    </w:p>
    <w:p w14:paraId="1E3D689D" w14:textId="77777777" w:rsidR="00127A0A" w:rsidRPr="00845587" w:rsidRDefault="00127A0A" w:rsidP="00B64961">
      <w:pPr>
        <w:rPr>
          <w:rFonts w:ascii="Arial" w:eastAsia="Arial" w:hAnsi="Arial" w:cs="Arial"/>
          <w:lang w:eastAsia="en-US"/>
        </w:rPr>
      </w:pPr>
    </w:p>
    <w:p w14:paraId="34E3219B" w14:textId="77777777" w:rsidR="00127A0A" w:rsidRPr="00845587" w:rsidRDefault="001F2389" w:rsidP="00B64961">
      <w:pPr>
        <w:rPr>
          <w:rFonts w:ascii="Arial" w:hAnsi="Arial" w:cs="Arial"/>
        </w:rPr>
      </w:pPr>
      <w:r w:rsidRPr="00845587">
        <w:rPr>
          <w:rFonts w:ascii="Arial" w:eastAsia="Arial" w:hAnsi="Arial" w:cs="Arial"/>
          <w:b/>
          <w:lang w:eastAsia="en-US"/>
        </w:rPr>
        <w:t>Anwendungsoptimiertes FTF</w:t>
      </w:r>
    </w:p>
    <w:p w14:paraId="088D1798" w14:textId="77777777" w:rsidR="00F747D1" w:rsidRPr="00845587" w:rsidRDefault="00F747D1" w:rsidP="00B64961">
      <w:pPr>
        <w:rPr>
          <w:rFonts w:ascii="Arial" w:eastAsia="Arial" w:hAnsi="Arial" w:cs="Arial"/>
          <w:lang w:eastAsia="en-US"/>
        </w:rPr>
      </w:pPr>
    </w:p>
    <w:p w14:paraId="27CEE55B" w14:textId="77777777" w:rsidR="0089250F" w:rsidRPr="00845587" w:rsidRDefault="0089250F" w:rsidP="00B64961">
      <w:pPr>
        <w:rPr>
          <w:rFonts w:ascii="Arial" w:eastAsia="Arial" w:hAnsi="Arial" w:cs="Arial"/>
          <w:lang w:eastAsia="en-US"/>
        </w:rPr>
      </w:pPr>
      <w:r w:rsidRPr="00845587">
        <w:rPr>
          <w:rFonts w:ascii="Arial" w:eastAsia="Arial" w:hAnsi="Arial" w:cs="Arial"/>
          <w:lang w:eastAsia="en-US"/>
        </w:rPr>
        <w:t>Vom Vorbereiten der Bodenplatte über das Bestücken mit den Zellblöcken und Batteriemanagementsystemen sowie dem Herstellen der elektrischen Verbindungen bis zum Aufbringen der Abdeckung erfolgt die Batteriemontage in zahlreichen Stationen. Viele Stationen sind als geschlossene Roboterzellen ausgebildet, dazwischen werden jedoch zahlreiche Arbeitsschritte auch manuell erledigt. Manche Stationen sind auch mehrfach vorhanden, um Prozesse zu parallelisieren, deren Zeitbedarf die Taktzeit der anderen Zellen wesentlich übersteigt, z. B. das erste Aufladen der Energiespeicher-Baugruppen.</w:t>
      </w:r>
    </w:p>
    <w:p w14:paraId="4741A44F" w14:textId="77777777" w:rsidR="00B00F04" w:rsidRPr="00845587" w:rsidRDefault="00B00F04" w:rsidP="00B64961">
      <w:pPr>
        <w:rPr>
          <w:rFonts w:ascii="Arial" w:eastAsia="Arial" w:hAnsi="Arial" w:cs="Arial"/>
          <w:lang w:eastAsia="en-US"/>
        </w:rPr>
      </w:pPr>
    </w:p>
    <w:p w14:paraId="3C4932C8" w14:textId="77777777" w:rsidR="00B00F04" w:rsidRPr="00845587" w:rsidRDefault="00B00F04" w:rsidP="00B64961">
      <w:pPr>
        <w:rPr>
          <w:rFonts w:ascii="Arial" w:eastAsia="Arial" w:hAnsi="Arial" w:cs="Arial"/>
          <w:lang w:eastAsia="en-US"/>
        </w:rPr>
      </w:pPr>
      <w:r w:rsidRPr="00845587">
        <w:rPr>
          <w:rFonts w:ascii="Arial" w:eastAsia="Arial" w:hAnsi="Arial" w:cs="Arial"/>
          <w:lang w:eastAsia="en-US"/>
        </w:rPr>
        <w:t xml:space="preserve">In den Automatikstationen werden die Batteriemodule samt Werkstückträger vom Fahrzeug genommen, um zur Bearbeitung durch die Roboter unabhängig von Bodenunebenheiten eine definierte Lage zu gewährleisten. Die beengten Verhältnisse zwingen nicht nur zu sehr engen Kurvenradien, sondern auch dazu, in vielen Stationen zu wenden, statt sie zu durchfahren. Deshalb </w:t>
      </w:r>
      <w:r w:rsidR="00503050" w:rsidRPr="00845587">
        <w:rPr>
          <w:rFonts w:ascii="Arial" w:eastAsia="Arial" w:hAnsi="Arial" w:cs="Arial"/>
          <w:lang w:eastAsia="en-US"/>
        </w:rPr>
        <w:t>müssen die FTF nicht nur besonders wendig sein, sondern auch am Stand wenden können.</w:t>
      </w:r>
    </w:p>
    <w:p w14:paraId="5F2DF274" w14:textId="77777777" w:rsidR="00B00F04" w:rsidRPr="00845587" w:rsidRDefault="00B00F04" w:rsidP="00B64961">
      <w:pPr>
        <w:rPr>
          <w:rFonts w:ascii="Arial" w:eastAsia="Arial" w:hAnsi="Arial" w:cs="Arial"/>
          <w:lang w:eastAsia="en-US"/>
        </w:rPr>
      </w:pPr>
    </w:p>
    <w:p w14:paraId="00BB3724" w14:textId="41F855E2" w:rsidR="00B00F04" w:rsidRPr="00845587" w:rsidRDefault="00503050" w:rsidP="00B64961">
      <w:pPr>
        <w:rPr>
          <w:rFonts w:ascii="Arial" w:eastAsia="Arial" w:hAnsi="Arial" w:cs="Arial"/>
          <w:lang w:eastAsia="en-US"/>
        </w:rPr>
      </w:pPr>
      <w:r w:rsidRPr="00845587">
        <w:rPr>
          <w:rFonts w:ascii="Arial" w:eastAsia="Arial" w:hAnsi="Arial" w:cs="Arial"/>
          <w:lang w:eastAsia="en-US"/>
        </w:rPr>
        <w:t>E</w:t>
      </w:r>
      <w:r w:rsidR="00B00F04" w:rsidRPr="00845587">
        <w:rPr>
          <w:rFonts w:ascii="Arial" w:eastAsia="Arial" w:hAnsi="Arial" w:cs="Arial"/>
          <w:lang w:eastAsia="en-US"/>
        </w:rPr>
        <w:t xml:space="preserve">in von DS AUTOMOTION speziell </w:t>
      </w:r>
      <w:r w:rsidRPr="00845587">
        <w:rPr>
          <w:rFonts w:ascii="Arial" w:eastAsia="Arial" w:hAnsi="Arial" w:cs="Arial"/>
          <w:lang w:eastAsia="en-US"/>
        </w:rPr>
        <w:t>für die Batteriemontage entwickeltes FTF</w:t>
      </w:r>
      <w:r w:rsidR="00B00F04" w:rsidRPr="00845587">
        <w:rPr>
          <w:rFonts w:ascii="Arial" w:eastAsia="Arial" w:hAnsi="Arial" w:cs="Arial"/>
          <w:lang w:eastAsia="en-US"/>
        </w:rPr>
        <w:t xml:space="preserve"> </w:t>
      </w:r>
      <w:r w:rsidRPr="00845587">
        <w:rPr>
          <w:rFonts w:ascii="Arial" w:eastAsia="Arial" w:hAnsi="Arial" w:cs="Arial"/>
          <w:lang w:eastAsia="en-US"/>
        </w:rPr>
        <w:t xml:space="preserve">hat sich bei diesem Automobilhersteller als bevorzugter Fahrzeugtyp für diese Anwendung etabliert. </w:t>
      </w:r>
      <w:r w:rsidR="005D692C" w:rsidRPr="00845587">
        <w:rPr>
          <w:rFonts w:ascii="Arial" w:eastAsia="Arial" w:hAnsi="Arial" w:cs="Arial"/>
          <w:lang w:eastAsia="en-US"/>
        </w:rPr>
        <w:t>„Die FTF sind seit einigen Jahren in allen Batteriemontagelinien dieses Herstellers weltweit im Einsatz“, erklärt Christoph Salmhofer, Projektleiter, DS AUTOMOTION. „Für die jüngste Anwendung wurden sie weiterentwickelt, um die Zugänglichkeit für Wartungsarbeiten auch bei Beladung mit den größten Batteriemodulen zu gewährleisten.“</w:t>
      </w:r>
    </w:p>
    <w:p w14:paraId="293F223E" w14:textId="77777777" w:rsidR="005D692C" w:rsidRPr="00845587" w:rsidRDefault="005D692C" w:rsidP="00B64961">
      <w:pPr>
        <w:rPr>
          <w:rFonts w:ascii="Arial" w:eastAsia="Arial" w:hAnsi="Arial" w:cs="Arial"/>
          <w:lang w:eastAsia="en-US"/>
        </w:rPr>
      </w:pPr>
    </w:p>
    <w:p w14:paraId="761166E8" w14:textId="77777777" w:rsidR="005D692C" w:rsidRPr="00845587" w:rsidRDefault="005D692C" w:rsidP="00B64961">
      <w:pPr>
        <w:rPr>
          <w:rFonts w:ascii="Arial" w:hAnsi="Arial" w:cs="Arial"/>
        </w:rPr>
      </w:pPr>
      <w:r w:rsidRPr="00845587">
        <w:rPr>
          <w:rFonts w:ascii="Arial" w:eastAsia="Arial" w:hAnsi="Arial" w:cs="Arial"/>
          <w:b/>
          <w:lang w:eastAsia="en-US"/>
        </w:rPr>
        <w:t>Bewährter Systemansatz</w:t>
      </w:r>
    </w:p>
    <w:p w14:paraId="14A5DB71" w14:textId="77777777" w:rsidR="00BB55E1" w:rsidRPr="00845587" w:rsidRDefault="00BB55E1" w:rsidP="00B64961">
      <w:pPr>
        <w:rPr>
          <w:rFonts w:ascii="Arial" w:eastAsia="Arial" w:hAnsi="Arial" w:cs="Arial"/>
          <w:lang w:eastAsia="en-US"/>
        </w:rPr>
      </w:pPr>
    </w:p>
    <w:p w14:paraId="39E03161" w14:textId="319953D8" w:rsidR="00BB55E1" w:rsidRPr="00845587" w:rsidRDefault="00B964E9" w:rsidP="00B64961">
      <w:pPr>
        <w:rPr>
          <w:rFonts w:ascii="Arial" w:eastAsia="Arial" w:hAnsi="Arial" w:cs="Arial"/>
          <w:lang w:eastAsia="en-US"/>
        </w:rPr>
      </w:pPr>
      <w:r w:rsidRPr="00845587">
        <w:rPr>
          <w:rFonts w:ascii="Arial" w:eastAsia="Arial" w:hAnsi="Arial" w:cs="Arial"/>
          <w:lang w:eastAsia="en-US"/>
        </w:rPr>
        <w:t>In den Produktionsstätten für PKW-</w:t>
      </w:r>
      <w:r w:rsidR="00DB7B78">
        <w:rPr>
          <w:rFonts w:ascii="Arial" w:eastAsia="Arial" w:hAnsi="Arial" w:cs="Arial"/>
          <w:lang w:eastAsia="en-US"/>
        </w:rPr>
        <w:t>Hochvoltspeicher</w:t>
      </w:r>
      <w:r w:rsidRPr="00845587">
        <w:rPr>
          <w:rFonts w:ascii="Arial" w:eastAsia="Arial" w:hAnsi="Arial" w:cs="Arial"/>
          <w:lang w:eastAsia="en-US"/>
        </w:rPr>
        <w:t xml:space="preserve"> müssen die FTF auch im Rückwärtsgang in die Zellen einfahren, und das oft im engen Bogen. </w:t>
      </w:r>
      <w:r w:rsidR="005D692C" w:rsidRPr="00845587">
        <w:rPr>
          <w:rFonts w:ascii="Arial" w:eastAsia="Arial" w:hAnsi="Arial" w:cs="Arial"/>
          <w:lang w:eastAsia="en-US"/>
        </w:rPr>
        <w:t xml:space="preserve">Sein Differenzialantrieb mit Servomotoren macht das Fahrzeug nicht nur sehr </w:t>
      </w:r>
      <w:proofErr w:type="spellStart"/>
      <w:r w:rsidR="005D692C" w:rsidRPr="00845587">
        <w:rPr>
          <w:rFonts w:ascii="Arial" w:eastAsia="Arial" w:hAnsi="Arial" w:cs="Arial"/>
          <w:lang w:eastAsia="en-US"/>
        </w:rPr>
        <w:t>wendig</w:t>
      </w:r>
      <w:proofErr w:type="spellEnd"/>
      <w:r w:rsidRPr="00845587">
        <w:rPr>
          <w:rFonts w:ascii="Arial" w:eastAsia="Arial" w:hAnsi="Arial" w:cs="Arial"/>
          <w:lang w:eastAsia="en-US"/>
        </w:rPr>
        <w:t xml:space="preserve">. Er </w:t>
      </w:r>
      <w:r w:rsidR="005D692C" w:rsidRPr="00845587">
        <w:rPr>
          <w:rFonts w:ascii="Arial" w:eastAsia="Arial" w:hAnsi="Arial" w:cs="Arial"/>
          <w:lang w:eastAsia="en-US"/>
        </w:rPr>
        <w:t xml:space="preserve">versetzt es </w:t>
      </w:r>
      <w:r w:rsidRPr="00845587">
        <w:rPr>
          <w:rFonts w:ascii="Arial" w:eastAsia="Arial" w:hAnsi="Arial" w:cs="Arial"/>
          <w:lang w:eastAsia="en-US"/>
        </w:rPr>
        <w:t xml:space="preserve">auch </w:t>
      </w:r>
      <w:r w:rsidR="005D692C" w:rsidRPr="00845587">
        <w:rPr>
          <w:rFonts w:ascii="Arial" w:eastAsia="Arial" w:hAnsi="Arial" w:cs="Arial"/>
          <w:lang w:eastAsia="en-US"/>
        </w:rPr>
        <w:t xml:space="preserve">in die Lage, </w:t>
      </w:r>
      <w:r w:rsidRPr="00845587">
        <w:rPr>
          <w:rFonts w:ascii="Arial" w:eastAsia="Arial" w:hAnsi="Arial" w:cs="Arial"/>
          <w:lang w:eastAsia="en-US"/>
        </w:rPr>
        <w:t xml:space="preserve">den Rückwärtsgang einzulegen </w:t>
      </w:r>
      <w:r w:rsidR="005D692C" w:rsidRPr="00845587">
        <w:rPr>
          <w:rFonts w:ascii="Arial" w:eastAsia="Arial" w:hAnsi="Arial" w:cs="Arial"/>
          <w:lang w:eastAsia="en-US"/>
        </w:rPr>
        <w:t xml:space="preserve">und </w:t>
      </w:r>
      <w:r w:rsidRPr="00845587">
        <w:rPr>
          <w:rFonts w:ascii="Arial" w:eastAsia="Arial" w:hAnsi="Arial" w:cs="Arial"/>
          <w:lang w:eastAsia="en-US"/>
        </w:rPr>
        <w:t xml:space="preserve">auf der Stelle zu </w:t>
      </w:r>
      <w:r w:rsidR="00246598">
        <w:rPr>
          <w:rFonts w:ascii="Arial" w:eastAsia="Arial" w:hAnsi="Arial" w:cs="Arial"/>
          <w:lang w:eastAsia="en-US"/>
        </w:rPr>
        <w:t>drehen</w:t>
      </w:r>
      <w:r w:rsidR="005D692C" w:rsidRPr="00845587">
        <w:rPr>
          <w:rFonts w:ascii="Arial" w:eastAsia="Arial" w:hAnsi="Arial" w:cs="Arial"/>
          <w:lang w:eastAsia="en-US"/>
        </w:rPr>
        <w:t xml:space="preserve">. </w:t>
      </w:r>
      <w:r w:rsidR="00BB55E1" w:rsidRPr="00845587">
        <w:rPr>
          <w:rFonts w:ascii="Arial" w:eastAsia="Arial" w:hAnsi="Arial" w:cs="Arial"/>
          <w:lang w:eastAsia="en-US"/>
        </w:rPr>
        <w:t xml:space="preserve">Die Navigation erfolgt </w:t>
      </w:r>
      <w:r w:rsidR="005D692C" w:rsidRPr="00845587">
        <w:rPr>
          <w:rFonts w:ascii="Arial" w:eastAsia="Arial" w:hAnsi="Arial" w:cs="Arial"/>
          <w:lang w:eastAsia="en-US"/>
        </w:rPr>
        <w:t>spurgeführt über ein Magnetband. Dieses ist am Boden aufgeklebt, sodass sich Anpassungen de</w:t>
      </w:r>
      <w:r w:rsidR="00246598">
        <w:rPr>
          <w:rFonts w:ascii="Arial" w:eastAsia="Arial" w:hAnsi="Arial" w:cs="Arial"/>
          <w:lang w:eastAsia="en-US"/>
        </w:rPr>
        <w:t>r</w:t>
      </w:r>
      <w:r w:rsidR="005D692C" w:rsidRPr="00845587">
        <w:rPr>
          <w:rFonts w:ascii="Arial" w:eastAsia="Arial" w:hAnsi="Arial" w:cs="Arial"/>
          <w:lang w:eastAsia="en-US"/>
        </w:rPr>
        <w:t xml:space="preserve"> Fahrwege bei Bedarf sehr einfach realisieren lassen. Ihre Batterien laden die FTF bei Aufenthalten in den Stationen mit längerer Verweildauer über Bodenkontakte</w:t>
      </w:r>
      <w:r w:rsidR="000955AD" w:rsidRPr="00845587">
        <w:rPr>
          <w:rFonts w:ascii="Arial" w:eastAsia="Arial" w:hAnsi="Arial" w:cs="Arial"/>
          <w:lang w:eastAsia="en-US"/>
        </w:rPr>
        <w:t xml:space="preserve">. Die Fahraufträge vom darüber liegenden Leitsystem setzen die </w:t>
      </w:r>
      <w:r w:rsidR="00770E56" w:rsidRPr="00845587">
        <w:rPr>
          <w:rFonts w:ascii="Arial" w:eastAsia="Arial" w:hAnsi="Arial" w:cs="Arial"/>
          <w:lang w:eastAsia="en-US"/>
        </w:rPr>
        <w:t xml:space="preserve">Steuerrechner in den </w:t>
      </w:r>
      <w:r w:rsidR="000955AD" w:rsidRPr="00845587">
        <w:rPr>
          <w:rFonts w:ascii="Arial" w:eastAsia="Arial" w:hAnsi="Arial" w:cs="Arial"/>
          <w:lang w:eastAsia="en-US"/>
        </w:rPr>
        <w:t>Fahrzeuge</w:t>
      </w:r>
      <w:r w:rsidR="00770E56" w:rsidRPr="00845587">
        <w:rPr>
          <w:rFonts w:ascii="Arial" w:eastAsia="Arial" w:hAnsi="Arial" w:cs="Arial"/>
          <w:lang w:eastAsia="en-US"/>
        </w:rPr>
        <w:t>n in koordinierte Bewegungen entlang vorgegebener Punkte um.</w:t>
      </w:r>
    </w:p>
    <w:p w14:paraId="68D319F9" w14:textId="77777777" w:rsidR="00B964E9" w:rsidRPr="00845587" w:rsidRDefault="00B964E9" w:rsidP="00B64961">
      <w:pPr>
        <w:rPr>
          <w:rFonts w:ascii="Arial" w:eastAsia="Arial" w:hAnsi="Arial" w:cs="Arial"/>
          <w:lang w:eastAsia="en-US"/>
        </w:rPr>
      </w:pPr>
    </w:p>
    <w:p w14:paraId="05984718" w14:textId="77777777" w:rsidR="00B964E9" w:rsidRPr="00845587" w:rsidRDefault="00B964E9" w:rsidP="00B64961">
      <w:pPr>
        <w:rPr>
          <w:rFonts w:ascii="Arial" w:hAnsi="Arial" w:cs="Arial"/>
        </w:rPr>
      </w:pPr>
      <w:r w:rsidRPr="00845587">
        <w:rPr>
          <w:rFonts w:ascii="Arial" w:eastAsia="Arial" w:hAnsi="Arial" w:cs="Arial"/>
          <w:b/>
          <w:lang w:eastAsia="en-US"/>
        </w:rPr>
        <w:t>Flexibel</w:t>
      </w:r>
      <w:r w:rsidR="00BF3574" w:rsidRPr="00845587">
        <w:rPr>
          <w:rFonts w:ascii="Arial" w:eastAsia="Arial" w:hAnsi="Arial" w:cs="Arial"/>
          <w:b/>
          <w:lang w:eastAsia="en-US"/>
        </w:rPr>
        <w:t xml:space="preserve">, platzsparend </w:t>
      </w:r>
      <w:r w:rsidRPr="00845587">
        <w:rPr>
          <w:rFonts w:ascii="Arial" w:eastAsia="Arial" w:hAnsi="Arial" w:cs="Arial"/>
          <w:b/>
          <w:lang w:eastAsia="en-US"/>
        </w:rPr>
        <w:t>und ergonomisch</w:t>
      </w:r>
    </w:p>
    <w:p w14:paraId="3DEC0AD5" w14:textId="77777777" w:rsidR="000955AD" w:rsidRPr="00845587" w:rsidRDefault="000955AD" w:rsidP="00B64961">
      <w:pPr>
        <w:rPr>
          <w:rFonts w:ascii="Arial" w:eastAsia="Arial" w:hAnsi="Arial" w:cs="Arial"/>
          <w:lang w:eastAsia="en-US"/>
        </w:rPr>
      </w:pPr>
    </w:p>
    <w:p w14:paraId="2368602D" w14:textId="77777777" w:rsidR="000955AD" w:rsidRPr="00845587" w:rsidRDefault="00770E56" w:rsidP="00B64961">
      <w:pPr>
        <w:rPr>
          <w:rFonts w:ascii="Arial" w:eastAsia="Arial" w:hAnsi="Arial" w:cs="Arial"/>
          <w:lang w:eastAsia="en-US"/>
        </w:rPr>
      </w:pPr>
      <w:r w:rsidRPr="00845587">
        <w:rPr>
          <w:rFonts w:ascii="Arial" w:eastAsia="Arial" w:hAnsi="Arial" w:cs="Arial"/>
          <w:lang w:eastAsia="en-US"/>
        </w:rPr>
        <w:t>Zu diesen Orientierungspunkten gehören etwa Verzweigungen. Obwohl die 31 bzw. 33 FTF i</w:t>
      </w:r>
      <w:r w:rsidR="000955AD" w:rsidRPr="00845587">
        <w:rPr>
          <w:rFonts w:ascii="Arial" w:eastAsia="Arial" w:hAnsi="Arial" w:cs="Arial"/>
          <w:lang w:eastAsia="en-US"/>
        </w:rPr>
        <w:t xml:space="preserve">n den beiden Produktionslinien für </w:t>
      </w:r>
      <w:r w:rsidRPr="00845587">
        <w:rPr>
          <w:rFonts w:ascii="Arial" w:eastAsia="Arial" w:hAnsi="Arial" w:cs="Arial"/>
          <w:lang w:eastAsia="en-US"/>
        </w:rPr>
        <w:t>die Hybrid-</w:t>
      </w:r>
      <w:r w:rsidR="000955AD" w:rsidRPr="00845587">
        <w:rPr>
          <w:rFonts w:ascii="Arial" w:eastAsia="Arial" w:hAnsi="Arial" w:cs="Arial"/>
          <w:lang w:eastAsia="en-US"/>
        </w:rPr>
        <w:t>Batteriespeicher</w:t>
      </w:r>
      <w:r w:rsidRPr="00845587">
        <w:rPr>
          <w:rFonts w:ascii="Arial" w:eastAsia="Arial" w:hAnsi="Arial" w:cs="Arial"/>
          <w:lang w:eastAsia="en-US"/>
        </w:rPr>
        <w:t xml:space="preserve"> im Wesentlichen auf einem geschlossenen Rundkurs </w:t>
      </w:r>
      <w:r w:rsidR="003376B5" w:rsidRPr="00845587">
        <w:rPr>
          <w:rFonts w:ascii="Arial" w:eastAsia="Arial" w:hAnsi="Arial" w:cs="Arial"/>
          <w:lang w:eastAsia="en-US"/>
        </w:rPr>
        <w:t xml:space="preserve">mit rund 300 m Streckenlänge </w:t>
      </w:r>
      <w:r w:rsidRPr="00845587">
        <w:rPr>
          <w:rFonts w:ascii="Arial" w:eastAsia="Arial" w:hAnsi="Arial" w:cs="Arial"/>
          <w:lang w:eastAsia="en-US"/>
        </w:rPr>
        <w:t xml:space="preserve">verkehren, gibt es in der zweiten Anlage nicht weniger als 33 dieser Weichen. „Das verleiht der Anlage eine enorme Flexibilität bei der </w:t>
      </w:r>
      <w:r w:rsidR="00B964E9" w:rsidRPr="00845587">
        <w:rPr>
          <w:rFonts w:ascii="Arial" w:eastAsia="Arial" w:hAnsi="Arial" w:cs="Arial"/>
          <w:lang w:eastAsia="en-US"/>
        </w:rPr>
        <w:t xml:space="preserve">dynamischen </w:t>
      </w:r>
      <w:r w:rsidRPr="00845587">
        <w:rPr>
          <w:rFonts w:ascii="Arial" w:eastAsia="Arial" w:hAnsi="Arial" w:cs="Arial"/>
          <w:lang w:eastAsia="en-US"/>
        </w:rPr>
        <w:t xml:space="preserve">Anpassung der </w:t>
      </w:r>
      <w:r w:rsidR="00B964E9" w:rsidRPr="00845587">
        <w:rPr>
          <w:rFonts w:ascii="Arial" w:eastAsia="Arial" w:hAnsi="Arial" w:cs="Arial"/>
          <w:lang w:eastAsia="en-US"/>
        </w:rPr>
        <w:t xml:space="preserve">Fahrtrouten“, erläutert Christoph Salmhofer. „So lassen sich etwa auch erforderliche Nacharbeiten </w:t>
      </w:r>
      <w:r w:rsidR="00551DA2" w:rsidRPr="00845587">
        <w:rPr>
          <w:rFonts w:ascii="Arial" w:eastAsia="Arial" w:hAnsi="Arial" w:cs="Arial"/>
          <w:lang w:eastAsia="en-US"/>
        </w:rPr>
        <w:t xml:space="preserve">ohne Systemwechsel innerhalb der geschlossenen Produktionslinie </w:t>
      </w:r>
      <w:r w:rsidR="00B964E9" w:rsidRPr="00845587">
        <w:rPr>
          <w:rFonts w:ascii="Arial" w:eastAsia="Arial" w:hAnsi="Arial" w:cs="Arial"/>
          <w:lang w:eastAsia="en-US"/>
        </w:rPr>
        <w:t>erledigen</w:t>
      </w:r>
      <w:r w:rsidR="00551DA2" w:rsidRPr="00845587">
        <w:rPr>
          <w:rFonts w:ascii="Arial" w:eastAsia="Arial" w:hAnsi="Arial" w:cs="Arial"/>
          <w:lang w:eastAsia="en-US"/>
        </w:rPr>
        <w:t>.“</w:t>
      </w:r>
    </w:p>
    <w:p w14:paraId="763E6D2B" w14:textId="77777777" w:rsidR="00E97BBC" w:rsidRPr="00845587" w:rsidRDefault="00E97BBC" w:rsidP="00B64961">
      <w:pPr>
        <w:rPr>
          <w:rFonts w:ascii="Arial" w:eastAsia="Arial" w:hAnsi="Arial" w:cs="Arial"/>
          <w:lang w:eastAsia="en-US"/>
        </w:rPr>
      </w:pPr>
    </w:p>
    <w:p w14:paraId="53EF0E1F" w14:textId="304F2E8A" w:rsidR="00F24D8C" w:rsidRPr="00845587" w:rsidRDefault="00AD29C1" w:rsidP="00B64961">
      <w:pPr>
        <w:rPr>
          <w:rFonts w:ascii="Arial" w:eastAsia="Arial" w:hAnsi="Arial" w:cs="Arial"/>
          <w:lang w:eastAsia="en-US"/>
        </w:rPr>
      </w:pPr>
      <w:r w:rsidRPr="00845587">
        <w:rPr>
          <w:rFonts w:ascii="Arial" w:eastAsia="Arial" w:hAnsi="Arial" w:cs="Arial"/>
          <w:lang w:eastAsia="en-US"/>
        </w:rPr>
        <w:t xml:space="preserve">In der jüngsten Anlage tragen 50 </w:t>
      </w:r>
      <w:r w:rsidR="000955AD" w:rsidRPr="00845587">
        <w:rPr>
          <w:rFonts w:ascii="Arial" w:eastAsia="Arial" w:hAnsi="Arial" w:cs="Arial"/>
          <w:lang w:eastAsia="en-US"/>
        </w:rPr>
        <w:t xml:space="preserve">FTF </w:t>
      </w:r>
      <w:r w:rsidRPr="00845587">
        <w:rPr>
          <w:rFonts w:ascii="Arial" w:eastAsia="Arial" w:hAnsi="Arial" w:cs="Arial"/>
          <w:lang w:eastAsia="en-US"/>
        </w:rPr>
        <w:t>desselben Typs die Hochvolt-</w:t>
      </w:r>
      <w:r w:rsidR="00DB7B78">
        <w:rPr>
          <w:rFonts w:ascii="Arial" w:eastAsia="Arial" w:hAnsi="Arial" w:cs="Arial"/>
          <w:lang w:eastAsia="en-US"/>
        </w:rPr>
        <w:t>Hochvoltspeicher</w:t>
      </w:r>
      <w:r w:rsidRPr="00845587">
        <w:rPr>
          <w:rFonts w:ascii="Arial" w:eastAsia="Arial" w:hAnsi="Arial" w:cs="Arial"/>
          <w:lang w:eastAsia="en-US"/>
        </w:rPr>
        <w:t xml:space="preserve"> für vollelektrische Autos durch die automatisierten Montageschritte. </w:t>
      </w:r>
      <w:r w:rsidR="00BF3574" w:rsidRPr="00845587">
        <w:rPr>
          <w:rFonts w:ascii="Arial" w:eastAsia="Arial" w:hAnsi="Arial" w:cs="Arial"/>
          <w:lang w:eastAsia="en-US"/>
        </w:rPr>
        <w:t xml:space="preserve">Anschließend übernehmen 19 FTF eines </w:t>
      </w:r>
      <w:r w:rsidR="00246598">
        <w:rPr>
          <w:rFonts w:ascii="Arial" w:eastAsia="Arial" w:hAnsi="Arial" w:cs="Arial"/>
          <w:lang w:eastAsia="en-US"/>
        </w:rPr>
        <w:t>weiteren</w:t>
      </w:r>
      <w:r w:rsidR="00246598" w:rsidRPr="00845587">
        <w:rPr>
          <w:rFonts w:ascii="Arial" w:eastAsia="Arial" w:hAnsi="Arial" w:cs="Arial"/>
          <w:lang w:eastAsia="en-US"/>
        </w:rPr>
        <w:t xml:space="preserve"> </w:t>
      </w:r>
      <w:r w:rsidR="00BF3574" w:rsidRPr="00845587">
        <w:rPr>
          <w:rFonts w:ascii="Arial" w:eastAsia="Arial" w:hAnsi="Arial" w:cs="Arial"/>
          <w:lang w:eastAsia="en-US"/>
        </w:rPr>
        <w:t>Typs automatisiert die Batteriemodule</w:t>
      </w:r>
      <w:r w:rsidRPr="00845587">
        <w:rPr>
          <w:rFonts w:ascii="Arial" w:eastAsia="Arial" w:hAnsi="Arial" w:cs="Arial"/>
          <w:lang w:eastAsia="en-US"/>
        </w:rPr>
        <w:t>.</w:t>
      </w:r>
      <w:r w:rsidR="00BF3574" w:rsidRPr="00845587">
        <w:rPr>
          <w:rFonts w:ascii="Arial" w:eastAsia="Arial" w:hAnsi="Arial" w:cs="Arial"/>
          <w:lang w:eastAsia="en-US"/>
        </w:rPr>
        <w:t xml:space="preserve"> Diese Fahrzeuge verkehren auf einem eigenen Layout zwischen den Handarbeitsplätzen. Sie können die Module mittels einer Kippmechanik hochkant stellen</w:t>
      </w:r>
      <w:r w:rsidR="00544F33">
        <w:rPr>
          <w:rFonts w:ascii="Arial" w:eastAsia="Arial" w:hAnsi="Arial" w:cs="Arial"/>
          <w:lang w:eastAsia="en-US"/>
        </w:rPr>
        <w:t xml:space="preserve">, </w:t>
      </w:r>
      <w:r w:rsidR="00246598">
        <w:rPr>
          <w:rFonts w:ascii="Arial" w:eastAsia="Arial" w:hAnsi="Arial" w:cs="Arial"/>
          <w:lang w:eastAsia="en-US"/>
        </w:rPr>
        <w:t>um für optimale Ergonomie zu sorgen</w:t>
      </w:r>
      <w:r w:rsidR="00BF3574" w:rsidRPr="00845587">
        <w:rPr>
          <w:rFonts w:ascii="Arial" w:eastAsia="Arial" w:hAnsi="Arial" w:cs="Arial"/>
          <w:lang w:eastAsia="en-US"/>
        </w:rPr>
        <w:t>.</w:t>
      </w:r>
    </w:p>
    <w:p w14:paraId="14FD8CB6" w14:textId="77777777" w:rsidR="00F24D8C" w:rsidRPr="00845587" w:rsidRDefault="00F24D8C" w:rsidP="00B64961">
      <w:pPr>
        <w:rPr>
          <w:rFonts w:ascii="Arial" w:eastAsia="Arial" w:hAnsi="Arial" w:cs="Arial"/>
          <w:lang w:eastAsia="en-US"/>
        </w:rPr>
      </w:pPr>
    </w:p>
    <w:p w14:paraId="5E0BE69A" w14:textId="77777777" w:rsidR="00B00F04" w:rsidRPr="00845587" w:rsidRDefault="0043714F" w:rsidP="00B64961">
      <w:pPr>
        <w:rPr>
          <w:rFonts w:ascii="Arial" w:eastAsia="Arial" w:hAnsi="Arial" w:cs="Arial"/>
          <w:lang w:eastAsia="en-US"/>
        </w:rPr>
      </w:pPr>
      <w:r w:rsidRPr="00845587">
        <w:rPr>
          <w:rFonts w:ascii="Arial" w:eastAsia="Arial" w:hAnsi="Arial" w:cs="Arial"/>
          <w:lang w:eastAsia="en-US"/>
        </w:rPr>
        <w:t xml:space="preserve">Obwohl sie für beinahe dreimal so viele und wesentlich größere Speichermodule ausgelegt ist und mehr als doppelt so viele FTF enthält als die oben beschriebene Anlage, benötigt sie nur doppelt so viel Fläche wie diese. </w:t>
      </w:r>
      <w:r w:rsidR="00BF3574" w:rsidRPr="00845587">
        <w:rPr>
          <w:rFonts w:ascii="Arial" w:eastAsia="Arial" w:hAnsi="Arial" w:cs="Arial"/>
          <w:lang w:eastAsia="en-US"/>
        </w:rPr>
        <w:t>„</w:t>
      </w:r>
      <w:r w:rsidRPr="00845587">
        <w:rPr>
          <w:rFonts w:ascii="Arial" w:eastAsia="Arial" w:hAnsi="Arial" w:cs="Arial"/>
          <w:lang w:eastAsia="en-US"/>
        </w:rPr>
        <w:t>Durch die Aufteilung auf zwei Teilsysteme gelang es uns bei dieser Anlage, maximale Raumausnutzung und optimale Ergonomie zu kombinieren“, sagt Christoph Salmhofer. „Sie dient damit auch als Best Practice Beispiel für ähnliche zukünftige Anlagen.“</w:t>
      </w:r>
    </w:p>
    <w:p w14:paraId="099A7C8A" w14:textId="77777777" w:rsidR="00F41093" w:rsidRPr="00845587" w:rsidRDefault="00F41093" w:rsidP="00B64961">
      <w:pPr>
        <w:rPr>
          <w:rFonts w:ascii="Arial" w:eastAsia="Arial" w:hAnsi="Arial" w:cs="Arial"/>
          <w:lang w:eastAsia="en-US"/>
        </w:rPr>
      </w:pPr>
    </w:p>
    <w:p w14:paraId="06A85E67" w14:textId="77777777" w:rsidR="00F41093" w:rsidRPr="00845587" w:rsidRDefault="00F41093" w:rsidP="00B64961">
      <w:pPr>
        <w:rPr>
          <w:rFonts w:ascii="Arial" w:hAnsi="Arial" w:cs="Arial"/>
        </w:rPr>
      </w:pPr>
      <w:r w:rsidRPr="00845587">
        <w:rPr>
          <w:rFonts w:ascii="Arial" w:eastAsia="Arial" w:hAnsi="Arial" w:cs="Arial"/>
          <w:b/>
          <w:lang w:eastAsia="en-US"/>
        </w:rPr>
        <w:t>De-facto-Standard für die Batteriemontage</w:t>
      </w:r>
    </w:p>
    <w:p w14:paraId="043A459A" w14:textId="77777777" w:rsidR="007F55FB" w:rsidRPr="00845587" w:rsidRDefault="007F55FB" w:rsidP="00B64961">
      <w:pPr>
        <w:rPr>
          <w:rFonts w:ascii="Arial" w:eastAsia="Arial" w:hAnsi="Arial" w:cs="Arial"/>
          <w:lang w:eastAsia="en-US"/>
        </w:rPr>
      </w:pPr>
    </w:p>
    <w:p w14:paraId="4A8CD08E" w14:textId="68B93E45" w:rsidR="00F77CF8" w:rsidRPr="00845587" w:rsidRDefault="0043714F" w:rsidP="00B64961">
      <w:pPr>
        <w:rPr>
          <w:rFonts w:ascii="Arial" w:eastAsia="Arial" w:hAnsi="Arial" w:cs="Arial"/>
          <w:lang w:eastAsia="en-US"/>
        </w:rPr>
      </w:pPr>
      <w:r w:rsidRPr="00845587">
        <w:rPr>
          <w:rFonts w:ascii="Arial" w:eastAsia="Arial" w:hAnsi="Arial" w:cs="Arial"/>
          <w:lang w:eastAsia="en-US"/>
        </w:rPr>
        <w:t xml:space="preserve">Solche werden laufend geplant. Allein dieser Hersteller betreibt die </w:t>
      </w:r>
      <w:r w:rsidR="007F55FB" w:rsidRPr="00845587">
        <w:rPr>
          <w:rFonts w:ascii="Arial" w:eastAsia="Arial" w:hAnsi="Arial" w:cs="Arial"/>
          <w:lang w:eastAsia="en-US"/>
        </w:rPr>
        <w:t>Batte</w:t>
      </w:r>
      <w:r w:rsidR="00E56F69" w:rsidRPr="00845587">
        <w:rPr>
          <w:rFonts w:ascii="Arial" w:eastAsia="Arial" w:hAnsi="Arial" w:cs="Arial"/>
          <w:lang w:eastAsia="en-US"/>
        </w:rPr>
        <w:t>r</w:t>
      </w:r>
      <w:r w:rsidR="007F55FB" w:rsidRPr="00845587">
        <w:rPr>
          <w:rFonts w:ascii="Arial" w:eastAsia="Arial" w:hAnsi="Arial" w:cs="Arial"/>
          <w:lang w:eastAsia="en-US"/>
        </w:rPr>
        <w:t xml:space="preserve">iemodulfertigung </w:t>
      </w:r>
      <w:r w:rsidR="00F41093" w:rsidRPr="00845587">
        <w:rPr>
          <w:rFonts w:ascii="Arial" w:eastAsia="Arial" w:hAnsi="Arial" w:cs="Arial"/>
          <w:lang w:eastAsia="en-US"/>
        </w:rPr>
        <w:t xml:space="preserve">nicht nur an diesem Standort in Niederbayern, sondern </w:t>
      </w:r>
      <w:r w:rsidR="007F55FB" w:rsidRPr="00845587">
        <w:rPr>
          <w:rFonts w:ascii="Arial" w:eastAsia="Arial" w:hAnsi="Arial" w:cs="Arial"/>
          <w:lang w:eastAsia="en-US"/>
        </w:rPr>
        <w:t xml:space="preserve">auch </w:t>
      </w:r>
      <w:r w:rsidR="00E56F69" w:rsidRPr="00845587">
        <w:rPr>
          <w:rFonts w:ascii="Arial" w:eastAsia="Arial" w:hAnsi="Arial" w:cs="Arial"/>
          <w:lang w:eastAsia="en-US"/>
        </w:rPr>
        <w:t xml:space="preserve">in China und den USA </w:t>
      </w:r>
      <w:r w:rsidR="00F41093" w:rsidRPr="00845587">
        <w:rPr>
          <w:rFonts w:ascii="Arial" w:eastAsia="Arial" w:hAnsi="Arial" w:cs="Arial"/>
          <w:lang w:eastAsia="en-US"/>
        </w:rPr>
        <w:t xml:space="preserve">und ist dabei, diese auf </w:t>
      </w:r>
      <w:r w:rsidR="007F55FB" w:rsidRPr="00845587">
        <w:rPr>
          <w:rFonts w:ascii="Arial" w:eastAsia="Arial" w:hAnsi="Arial" w:cs="Arial"/>
          <w:lang w:eastAsia="en-US"/>
        </w:rPr>
        <w:t xml:space="preserve">zwei weitere Standorte </w:t>
      </w:r>
      <w:r w:rsidR="00E56F69" w:rsidRPr="00845587">
        <w:rPr>
          <w:rFonts w:ascii="Arial" w:eastAsia="Arial" w:hAnsi="Arial" w:cs="Arial"/>
          <w:lang w:eastAsia="en-US"/>
        </w:rPr>
        <w:t>in Deutschland</w:t>
      </w:r>
      <w:r w:rsidR="00F41093" w:rsidRPr="00845587">
        <w:rPr>
          <w:rFonts w:ascii="Arial" w:eastAsia="Arial" w:hAnsi="Arial" w:cs="Arial"/>
          <w:lang w:eastAsia="en-US"/>
        </w:rPr>
        <w:t xml:space="preserve"> auszudehnen. „Auch die anderen </w:t>
      </w:r>
      <w:r w:rsidR="00FE7599" w:rsidRPr="00845587">
        <w:rPr>
          <w:rFonts w:ascii="Arial" w:eastAsia="Arial" w:hAnsi="Arial" w:cs="Arial"/>
          <w:lang w:eastAsia="en-US"/>
        </w:rPr>
        <w:t xml:space="preserve">deutschen Premium-Hersteller </w:t>
      </w:r>
      <w:r w:rsidR="00F41093" w:rsidRPr="00845587">
        <w:rPr>
          <w:rFonts w:ascii="Arial" w:eastAsia="Arial" w:hAnsi="Arial" w:cs="Arial"/>
          <w:lang w:eastAsia="en-US"/>
        </w:rPr>
        <w:t>sind dabei, ihre Kapazitäten in der Batteriemontage aufzustocken“, bestätigt Kurt Ammerstorfer</w:t>
      </w:r>
      <w:r w:rsidR="00FE7599" w:rsidRPr="00845587">
        <w:rPr>
          <w:rFonts w:ascii="Arial" w:eastAsia="Arial" w:hAnsi="Arial" w:cs="Arial"/>
          <w:lang w:eastAsia="en-US"/>
        </w:rPr>
        <w:t>.</w:t>
      </w:r>
      <w:r w:rsidR="00F41093" w:rsidRPr="00845587">
        <w:rPr>
          <w:rFonts w:ascii="Arial" w:eastAsia="Arial" w:hAnsi="Arial" w:cs="Arial"/>
          <w:lang w:eastAsia="en-US"/>
        </w:rPr>
        <w:t xml:space="preserve"> „</w:t>
      </w:r>
      <w:r w:rsidR="00DB0538">
        <w:rPr>
          <w:rFonts w:ascii="Arial" w:eastAsia="Arial" w:hAnsi="Arial" w:cs="Arial"/>
          <w:lang w:eastAsia="en-US"/>
        </w:rPr>
        <w:t>Die meisten</w:t>
      </w:r>
      <w:r w:rsidR="00F41093" w:rsidRPr="00845587">
        <w:rPr>
          <w:rFonts w:ascii="Arial" w:eastAsia="Arial" w:hAnsi="Arial" w:cs="Arial"/>
          <w:lang w:eastAsia="en-US"/>
        </w:rPr>
        <w:t xml:space="preserve"> nutzen dazu FTS von DS AUTOMOTION. Diese haben sich in diesem Segment als de-facto-Standard etabliert.“</w:t>
      </w:r>
    </w:p>
    <w:p w14:paraId="1729A67D" w14:textId="77777777" w:rsidR="00F41093" w:rsidRPr="00845587" w:rsidRDefault="00F41093" w:rsidP="00B64961">
      <w:pPr>
        <w:rPr>
          <w:rFonts w:ascii="Arial" w:eastAsia="Arial" w:hAnsi="Arial" w:cs="Arial"/>
          <w:lang w:eastAsia="en-US"/>
        </w:rPr>
      </w:pPr>
    </w:p>
    <w:p w14:paraId="33E4C727" w14:textId="77777777" w:rsidR="00F41093" w:rsidRPr="00845587" w:rsidRDefault="00F41093" w:rsidP="00B64961">
      <w:pPr>
        <w:rPr>
          <w:rFonts w:ascii="Arial" w:eastAsia="Arial" w:hAnsi="Arial" w:cs="Arial"/>
          <w:lang w:eastAsia="en-US"/>
        </w:rPr>
      </w:pPr>
    </w:p>
    <w:p w14:paraId="6AB8F06B" w14:textId="77777777" w:rsidR="00F77CF8" w:rsidRPr="00845587" w:rsidRDefault="00F77CF8" w:rsidP="00B64961">
      <w:pPr>
        <w:rPr>
          <w:rFonts w:ascii="Arial" w:eastAsia="Arial" w:hAnsi="Arial" w:cs="Arial"/>
          <w:b/>
          <w:lang w:eastAsia="en-US"/>
        </w:rPr>
      </w:pPr>
      <w:r w:rsidRPr="00845587">
        <w:rPr>
          <w:rFonts w:ascii="Arial" w:eastAsia="Arial" w:hAnsi="Arial" w:cs="Arial"/>
          <w:b/>
          <w:lang w:eastAsia="en-US"/>
        </w:rPr>
        <w:t>Zitat</w:t>
      </w:r>
      <w:r w:rsidR="00607EF6" w:rsidRPr="00845587">
        <w:rPr>
          <w:rFonts w:ascii="Arial" w:eastAsia="Arial" w:hAnsi="Arial" w:cs="Arial"/>
          <w:b/>
          <w:lang w:eastAsia="en-US"/>
        </w:rPr>
        <w:t xml:space="preserve"> 1</w:t>
      </w:r>
      <w:r w:rsidRPr="00845587">
        <w:rPr>
          <w:rFonts w:ascii="Arial" w:eastAsia="Arial" w:hAnsi="Arial" w:cs="Arial"/>
          <w:b/>
          <w:lang w:eastAsia="en-US"/>
        </w:rPr>
        <w:t>:</w:t>
      </w:r>
    </w:p>
    <w:tbl>
      <w:tblPr>
        <w:tblStyle w:val="Tabellenraster"/>
        <w:tblW w:w="0" w:type="auto"/>
        <w:tblBorders>
          <w:insideH w:val="single" w:sz="6" w:space="0" w:color="auto"/>
          <w:insideV w:val="single" w:sz="6" w:space="0" w:color="auto"/>
        </w:tblBorders>
        <w:tblLook w:val="04A0" w:firstRow="1" w:lastRow="0" w:firstColumn="1" w:lastColumn="0" w:noHBand="0" w:noVBand="1"/>
      </w:tblPr>
      <w:tblGrid>
        <w:gridCol w:w="3875"/>
        <w:gridCol w:w="5754"/>
      </w:tblGrid>
      <w:tr w:rsidR="00F77CF8" w:rsidRPr="00845587" w14:paraId="29E1437E" w14:textId="77777777" w:rsidTr="003E4B81">
        <w:trPr>
          <w:trHeight w:val="95"/>
        </w:trPr>
        <w:tc>
          <w:tcPr>
            <w:tcW w:w="3875" w:type="dxa"/>
          </w:tcPr>
          <w:p w14:paraId="53EC1D20" w14:textId="77777777" w:rsidR="00F77CF8" w:rsidRPr="00845587" w:rsidRDefault="003E4B81" w:rsidP="00B64961">
            <w:pPr>
              <w:pStyle w:val="Funotentext"/>
              <w:rPr>
                <w:rFonts w:ascii="Arial" w:hAnsi="Arial" w:cs="Arial"/>
                <w:color w:val="FF0000"/>
                <w:lang w:val="de-AT"/>
              </w:rPr>
            </w:pPr>
            <w:r w:rsidRPr="00845587">
              <w:rPr>
                <w:noProof/>
                <w:lang w:val="de-AT" w:eastAsia="zh-CN"/>
              </w:rPr>
              <w:drawing>
                <wp:inline distT="0" distB="0" distL="0" distR="0" wp14:anchorId="5EAE0C34" wp14:editId="56171FD3">
                  <wp:extent cx="1457325" cy="1586204"/>
                  <wp:effectExtent l="0" t="0" r="0" b="0"/>
                  <wp:docPr id="5" name="Grafik 5" descr="C:\Users\kaiserk\Desktop\Salmhofer_Christo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iserk\Desktop\Salmhofer_Christoph.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5862" cy="1595496"/>
                          </a:xfrm>
                          <a:prstGeom prst="rect">
                            <a:avLst/>
                          </a:prstGeom>
                          <a:noFill/>
                          <a:ln>
                            <a:noFill/>
                          </a:ln>
                        </pic:spPr>
                      </pic:pic>
                    </a:graphicData>
                  </a:graphic>
                </wp:inline>
              </w:drawing>
            </w:r>
          </w:p>
        </w:tc>
        <w:tc>
          <w:tcPr>
            <w:tcW w:w="5754" w:type="dxa"/>
          </w:tcPr>
          <w:p w14:paraId="24262FD1" w14:textId="77777777" w:rsidR="00F77CF8" w:rsidRPr="00845587" w:rsidRDefault="003E4B81" w:rsidP="00B64961">
            <w:pPr>
              <w:pStyle w:val="Funotentext"/>
              <w:rPr>
                <w:rFonts w:ascii="Arial" w:eastAsia="Arial" w:hAnsi="Arial" w:cs="Arial"/>
                <w:color w:val="FF0000"/>
                <w:lang w:val="de-AT" w:eastAsia="en-US"/>
              </w:rPr>
            </w:pPr>
            <w:bookmarkStart w:id="0" w:name="_Hlk75848004"/>
            <w:r w:rsidRPr="00845587">
              <w:rPr>
                <w:rFonts w:ascii="Arial" w:eastAsia="Arial" w:hAnsi="Arial" w:cs="Arial"/>
                <w:lang w:val="de-AT" w:eastAsia="en-US"/>
              </w:rPr>
              <w:t xml:space="preserve">Christoph Salmhofer, Projektleiter, DS AUTOMOTION </w:t>
            </w:r>
            <w:bookmarkEnd w:id="0"/>
            <w:r w:rsidRPr="00845587">
              <w:rPr>
                <w:rFonts w:ascii="Arial" w:eastAsia="Arial" w:hAnsi="Arial" w:cs="Arial"/>
                <w:lang w:val="de-AT" w:eastAsia="en-US"/>
              </w:rPr>
              <w:t>GmbH:</w:t>
            </w:r>
          </w:p>
          <w:p w14:paraId="68051A93" w14:textId="77777777" w:rsidR="00F209FD" w:rsidRPr="00845587" w:rsidRDefault="00F209FD" w:rsidP="00B64961">
            <w:pPr>
              <w:pStyle w:val="Funotentext"/>
              <w:rPr>
                <w:rFonts w:ascii="Arial" w:eastAsia="Arial" w:hAnsi="Arial" w:cs="Arial"/>
                <w:color w:val="FF0000"/>
                <w:lang w:val="de-AT" w:eastAsia="en-US"/>
              </w:rPr>
            </w:pPr>
          </w:p>
          <w:p w14:paraId="26D95557" w14:textId="77777777" w:rsidR="00F77CF8" w:rsidRPr="00845587" w:rsidRDefault="00F209FD" w:rsidP="00B64961">
            <w:pPr>
              <w:pStyle w:val="Funotentext"/>
              <w:rPr>
                <w:rFonts w:ascii="Arial" w:eastAsia="Arial" w:hAnsi="Arial" w:cs="Arial"/>
                <w:lang w:val="de-AT" w:eastAsia="en-US"/>
              </w:rPr>
            </w:pPr>
            <w:r w:rsidRPr="00845587">
              <w:rPr>
                <w:rFonts w:ascii="Arial" w:eastAsia="Arial" w:hAnsi="Arial" w:cs="Arial"/>
                <w:lang w:val="de-AT" w:eastAsia="en-US"/>
              </w:rPr>
              <w:t>„</w:t>
            </w:r>
            <w:r w:rsidR="009B6598" w:rsidRPr="00845587">
              <w:rPr>
                <w:rFonts w:ascii="Arial" w:eastAsia="Arial" w:hAnsi="Arial" w:cs="Arial"/>
                <w:lang w:val="de-AT" w:eastAsia="en-US"/>
              </w:rPr>
              <w:t>Bei dieser Anlage gelang es uns, maximale Raumausnutzung und optimale Ergonomie zu kombinieren. Sie dient damit auch als Best Practice Beispiel für ähnliche zukünftige Anlagen.</w:t>
            </w:r>
            <w:r w:rsidRPr="00845587">
              <w:rPr>
                <w:rFonts w:ascii="Arial" w:eastAsia="Arial" w:hAnsi="Arial" w:cs="Arial"/>
                <w:lang w:val="de-AT" w:eastAsia="en-US"/>
              </w:rPr>
              <w:t>“</w:t>
            </w:r>
          </w:p>
          <w:p w14:paraId="7AABBF92" w14:textId="77777777" w:rsidR="00510729" w:rsidRPr="00845587" w:rsidRDefault="00510729" w:rsidP="00B64961">
            <w:pPr>
              <w:pStyle w:val="Funotentext"/>
              <w:rPr>
                <w:rFonts w:ascii="Arial" w:hAnsi="Arial" w:cs="Arial"/>
                <w:color w:val="FF0000"/>
                <w:lang w:val="de-AT"/>
              </w:rPr>
            </w:pPr>
            <w:r w:rsidRPr="00845587">
              <w:rPr>
                <w:rFonts w:ascii="Arial" w:hAnsi="Arial" w:cs="Arial"/>
                <w:lang w:val="de-AT"/>
              </w:rPr>
              <w:t>Bild: DS AUTOMOTION / Nik Fleischmann</w:t>
            </w:r>
          </w:p>
        </w:tc>
      </w:tr>
    </w:tbl>
    <w:p w14:paraId="41E71190" w14:textId="77777777" w:rsidR="00E46A19" w:rsidRPr="00845587" w:rsidRDefault="00E46A19" w:rsidP="00B64961">
      <w:pPr>
        <w:jc w:val="center"/>
        <w:rPr>
          <w:rFonts w:ascii="Arial" w:eastAsia="Arial" w:hAnsi="Arial" w:cs="Arial"/>
          <w:lang w:eastAsia="en-US"/>
        </w:rPr>
      </w:pPr>
    </w:p>
    <w:p w14:paraId="5899A484" w14:textId="77777777" w:rsidR="00607EF6" w:rsidRPr="00845587" w:rsidRDefault="00607EF6" w:rsidP="00B64961">
      <w:pPr>
        <w:rPr>
          <w:rFonts w:ascii="Arial" w:eastAsia="Arial" w:hAnsi="Arial" w:cs="Arial"/>
          <w:b/>
          <w:lang w:eastAsia="en-US"/>
        </w:rPr>
      </w:pPr>
      <w:r w:rsidRPr="00845587">
        <w:rPr>
          <w:rFonts w:ascii="Arial" w:eastAsia="Arial" w:hAnsi="Arial" w:cs="Arial"/>
          <w:b/>
          <w:lang w:eastAsia="en-US"/>
        </w:rPr>
        <w:t>Zitat 2:</w:t>
      </w:r>
    </w:p>
    <w:tbl>
      <w:tblPr>
        <w:tblStyle w:val="Tabellenraster"/>
        <w:tblW w:w="0" w:type="auto"/>
        <w:tblBorders>
          <w:insideH w:val="single" w:sz="6" w:space="0" w:color="auto"/>
          <w:insideV w:val="single" w:sz="6" w:space="0" w:color="auto"/>
        </w:tblBorders>
        <w:tblLook w:val="04A0" w:firstRow="1" w:lastRow="0" w:firstColumn="1" w:lastColumn="0" w:noHBand="0" w:noVBand="1"/>
      </w:tblPr>
      <w:tblGrid>
        <w:gridCol w:w="3875"/>
        <w:gridCol w:w="5754"/>
      </w:tblGrid>
      <w:tr w:rsidR="007449B2" w:rsidRPr="00845587" w14:paraId="6947B25C" w14:textId="77777777" w:rsidTr="00A12327">
        <w:trPr>
          <w:trHeight w:val="95"/>
        </w:trPr>
        <w:tc>
          <w:tcPr>
            <w:tcW w:w="3875" w:type="dxa"/>
          </w:tcPr>
          <w:p w14:paraId="194948AD" w14:textId="1B46F370" w:rsidR="00607EF6" w:rsidRPr="00845587" w:rsidRDefault="004D7B17" w:rsidP="00B64961">
            <w:pPr>
              <w:pStyle w:val="Funotentext"/>
              <w:rPr>
                <w:rFonts w:ascii="Arial" w:hAnsi="Arial" w:cs="Arial"/>
                <w:color w:val="FF0000"/>
                <w:lang w:val="de-AT"/>
              </w:rPr>
            </w:pPr>
            <w:r>
              <w:rPr>
                <w:rFonts w:ascii="Arial" w:hAnsi="Arial" w:cs="Arial"/>
                <w:noProof/>
                <w:color w:val="FF0000"/>
                <w:lang w:val="de-AT"/>
              </w:rPr>
              <w:drawing>
                <wp:inline distT="0" distB="0" distL="0" distR="0" wp14:anchorId="1E0561AF" wp14:editId="59101C3C">
                  <wp:extent cx="2257425" cy="15049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7914" cy="1505276"/>
                          </a:xfrm>
                          <a:prstGeom prst="rect">
                            <a:avLst/>
                          </a:prstGeom>
                          <a:noFill/>
                          <a:ln>
                            <a:noFill/>
                          </a:ln>
                        </pic:spPr>
                      </pic:pic>
                    </a:graphicData>
                  </a:graphic>
                </wp:inline>
              </w:drawing>
            </w:r>
          </w:p>
        </w:tc>
        <w:tc>
          <w:tcPr>
            <w:tcW w:w="5754" w:type="dxa"/>
          </w:tcPr>
          <w:p w14:paraId="2B75DDD4" w14:textId="77777777" w:rsidR="00607EF6" w:rsidRPr="00845587" w:rsidRDefault="007449B2" w:rsidP="00B64961">
            <w:pPr>
              <w:pStyle w:val="Funotentext"/>
              <w:rPr>
                <w:rFonts w:ascii="Arial" w:eastAsia="Arial" w:hAnsi="Arial" w:cs="Arial"/>
                <w:color w:val="FF0000"/>
                <w:lang w:val="de-AT" w:eastAsia="en-US"/>
              </w:rPr>
            </w:pPr>
            <w:r w:rsidRPr="00845587">
              <w:rPr>
                <w:rFonts w:ascii="Arial" w:eastAsia="Arial" w:hAnsi="Arial" w:cs="Arial"/>
                <w:lang w:val="de-AT" w:eastAsia="en-US"/>
              </w:rPr>
              <w:t>Kurt Ammerstorfer</w:t>
            </w:r>
            <w:r w:rsidR="00DB743F" w:rsidRPr="00845587">
              <w:rPr>
                <w:rFonts w:ascii="Arial" w:eastAsia="Arial" w:hAnsi="Arial" w:cs="Arial"/>
                <w:lang w:val="de-AT" w:eastAsia="en-US"/>
              </w:rPr>
              <w:t xml:space="preserve">, Bereichsleiter Vertrieb, Produktmanagement und Marketing, </w:t>
            </w:r>
            <w:r w:rsidR="00607EF6" w:rsidRPr="00845587">
              <w:rPr>
                <w:rFonts w:ascii="Arial" w:eastAsia="Arial" w:hAnsi="Arial" w:cs="Arial"/>
                <w:lang w:val="de-AT" w:eastAsia="en-US"/>
              </w:rPr>
              <w:t>DS AUTOMOTION GmbH:</w:t>
            </w:r>
          </w:p>
          <w:p w14:paraId="63CBE4B5" w14:textId="77777777" w:rsidR="00607EF6" w:rsidRPr="00845587" w:rsidRDefault="00607EF6" w:rsidP="00B64961">
            <w:pPr>
              <w:pStyle w:val="Funotentext"/>
              <w:rPr>
                <w:rFonts w:ascii="Arial" w:eastAsia="Arial" w:hAnsi="Arial" w:cs="Arial"/>
                <w:color w:val="FF0000"/>
                <w:lang w:val="de-AT" w:eastAsia="en-US"/>
              </w:rPr>
            </w:pPr>
          </w:p>
          <w:p w14:paraId="2011D3AA" w14:textId="77777777" w:rsidR="00607EF6" w:rsidRPr="00845587" w:rsidRDefault="00E512D6" w:rsidP="00B64961">
            <w:pPr>
              <w:pStyle w:val="Funotentext"/>
              <w:rPr>
                <w:rFonts w:ascii="Arial" w:eastAsia="Arial" w:hAnsi="Arial" w:cs="Arial"/>
                <w:lang w:val="de-AT" w:eastAsia="en-US"/>
              </w:rPr>
            </w:pPr>
            <w:r w:rsidRPr="00845587">
              <w:rPr>
                <w:rFonts w:ascii="Arial" w:hAnsi="Arial" w:cs="Arial"/>
                <w:lang w:val="de-AT"/>
              </w:rPr>
              <w:t>„Die Produktionslinie muss auch die Möglichkeit bieten, einfach und rasch Veränderungen der Transportwege innerhalb der Anlage vorzunehmen</w:t>
            </w:r>
            <w:r w:rsidRPr="00845587">
              <w:rPr>
                <w:rFonts w:ascii="Arial" w:eastAsia="Arial" w:hAnsi="Arial" w:cs="Arial"/>
                <w:lang w:val="de-AT" w:eastAsia="en-US"/>
              </w:rPr>
              <w:t>.</w:t>
            </w:r>
            <w:r w:rsidRPr="00845587">
              <w:rPr>
                <w:rFonts w:ascii="Arial" w:hAnsi="Arial" w:cs="Arial"/>
                <w:lang w:val="de-AT"/>
              </w:rPr>
              <w:t xml:space="preserve"> </w:t>
            </w:r>
            <w:r w:rsidRPr="00845587">
              <w:rPr>
                <w:rFonts w:ascii="Arial" w:eastAsia="Arial" w:hAnsi="Arial" w:cs="Arial"/>
                <w:lang w:val="de-AT" w:eastAsia="en-US"/>
              </w:rPr>
              <w:t>Diese Flexibilität bietet nur ein Fahrerloses Transportsystem.“</w:t>
            </w:r>
          </w:p>
          <w:p w14:paraId="66F1E76A" w14:textId="77777777" w:rsidR="00510729" w:rsidRPr="00845587" w:rsidRDefault="00510729" w:rsidP="00B64961">
            <w:pPr>
              <w:pStyle w:val="Funotentext"/>
              <w:rPr>
                <w:rFonts w:ascii="Arial" w:hAnsi="Arial" w:cs="Arial"/>
                <w:color w:val="FF0000"/>
                <w:lang w:val="de-AT"/>
              </w:rPr>
            </w:pPr>
            <w:r w:rsidRPr="00845587">
              <w:rPr>
                <w:rFonts w:ascii="Arial" w:hAnsi="Arial" w:cs="Arial"/>
                <w:lang w:val="de-AT"/>
              </w:rPr>
              <w:t>Bild: DS AUTOMOTION / Nik Fleischmann</w:t>
            </w:r>
          </w:p>
        </w:tc>
      </w:tr>
    </w:tbl>
    <w:p w14:paraId="7E925FFD" w14:textId="77777777" w:rsidR="00607EF6" w:rsidRPr="00845587" w:rsidRDefault="00607EF6" w:rsidP="00B64961">
      <w:pPr>
        <w:jc w:val="center"/>
        <w:rPr>
          <w:rFonts w:ascii="Arial" w:eastAsia="Arial" w:hAnsi="Arial" w:cs="Arial"/>
          <w:lang w:eastAsia="en-US"/>
        </w:rPr>
      </w:pPr>
    </w:p>
    <w:p w14:paraId="2624689A" w14:textId="7CCF03F1" w:rsidR="003E4B81" w:rsidRPr="00845587" w:rsidRDefault="00E46A19" w:rsidP="00B64961">
      <w:pPr>
        <w:rPr>
          <w:rFonts w:ascii="Arial" w:eastAsia="Arial" w:hAnsi="Arial" w:cs="Arial"/>
          <w:lang w:eastAsia="en-US"/>
        </w:rPr>
      </w:pPr>
      <w:r w:rsidRPr="00845587">
        <w:rPr>
          <w:rFonts w:ascii="Arial" w:eastAsia="Arial" w:hAnsi="Arial" w:cs="Arial"/>
          <w:b/>
          <w:lang w:eastAsia="en-US"/>
        </w:rPr>
        <w:t>Video:</w:t>
      </w:r>
      <w:r w:rsidRPr="00845587">
        <w:rPr>
          <w:rFonts w:ascii="Arial" w:eastAsia="Arial" w:hAnsi="Arial" w:cs="Arial"/>
          <w:lang w:eastAsia="en-US"/>
        </w:rPr>
        <w:t xml:space="preserve"> </w:t>
      </w:r>
      <w:hyperlink r:id="rId10" w:history="1">
        <w:r w:rsidR="003E4B81" w:rsidRPr="00845587">
          <w:rPr>
            <w:rStyle w:val="Hyperlink"/>
            <w:rFonts w:ascii="Arial" w:hAnsi="Arial" w:cs="Arial"/>
          </w:rPr>
          <w:t>https://video.golem.de/auto/22714/batteriemontage-bei-bmw-firmenvideo.html</w:t>
        </w:r>
      </w:hyperlink>
    </w:p>
    <w:p w14:paraId="5DCDA9A5" w14:textId="77777777" w:rsidR="00697660" w:rsidRPr="00845587" w:rsidRDefault="00F77CF8" w:rsidP="00B64961">
      <w:pPr>
        <w:rPr>
          <w:rFonts w:ascii="Arial" w:eastAsia="Arial" w:hAnsi="Arial" w:cs="Arial"/>
          <w:b/>
          <w:lang w:eastAsia="en-US"/>
        </w:rPr>
      </w:pPr>
      <w:r w:rsidRPr="00845587">
        <w:rPr>
          <w:rFonts w:ascii="Arial" w:eastAsia="Arial" w:hAnsi="Arial" w:cs="Arial"/>
          <w:b/>
          <w:lang w:eastAsia="en-US"/>
        </w:rPr>
        <w:lastRenderedPageBreak/>
        <w:t>Fotos:</w:t>
      </w:r>
    </w:p>
    <w:tbl>
      <w:tblPr>
        <w:tblStyle w:val="Tabellenraster"/>
        <w:tblW w:w="0" w:type="auto"/>
        <w:tblBorders>
          <w:insideH w:val="single" w:sz="6" w:space="0" w:color="auto"/>
          <w:insideV w:val="single" w:sz="6" w:space="0" w:color="auto"/>
        </w:tblBorders>
        <w:tblLook w:val="04A0" w:firstRow="1" w:lastRow="0" w:firstColumn="1" w:lastColumn="0" w:noHBand="0" w:noVBand="1"/>
      </w:tblPr>
      <w:tblGrid>
        <w:gridCol w:w="3876"/>
        <w:gridCol w:w="5753"/>
      </w:tblGrid>
      <w:tr w:rsidR="00607EF6" w:rsidRPr="00845587" w14:paraId="696A5248" w14:textId="77777777" w:rsidTr="008309B3">
        <w:trPr>
          <w:trHeight w:val="95"/>
        </w:trPr>
        <w:tc>
          <w:tcPr>
            <w:tcW w:w="3876" w:type="dxa"/>
          </w:tcPr>
          <w:p w14:paraId="1C7DB05B" w14:textId="77777777" w:rsidR="00B75A03" w:rsidRPr="00845587" w:rsidRDefault="006F4739" w:rsidP="00B64961">
            <w:pPr>
              <w:pStyle w:val="Funotentext"/>
              <w:rPr>
                <w:rFonts w:ascii="Arial" w:hAnsi="Arial" w:cs="Arial"/>
                <w:color w:val="FF0000"/>
                <w:lang w:val="de-AT"/>
              </w:rPr>
            </w:pPr>
            <w:r w:rsidRPr="00845587">
              <w:rPr>
                <w:rFonts w:ascii="Arial" w:hAnsi="Arial" w:cs="Arial"/>
                <w:noProof/>
                <w:color w:val="FF0000"/>
                <w:lang w:val="de-AT"/>
              </w:rPr>
              <w:drawing>
                <wp:inline distT="0" distB="0" distL="0" distR="0" wp14:anchorId="4D116C4C" wp14:editId="30748A9C">
                  <wp:extent cx="2286000" cy="1561471"/>
                  <wp:effectExtent l="0" t="0" r="0" b="63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90361313-lowRe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02047" cy="1572432"/>
                          </a:xfrm>
                          <a:prstGeom prst="rect">
                            <a:avLst/>
                          </a:prstGeom>
                        </pic:spPr>
                      </pic:pic>
                    </a:graphicData>
                  </a:graphic>
                </wp:inline>
              </w:drawing>
            </w:r>
          </w:p>
        </w:tc>
        <w:tc>
          <w:tcPr>
            <w:tcW w:w="5753" w:type="dxa"/>
          </w:tcPr>
          <w:p w14:paraId="4BBC56BA" w14:textId="77777777" w:rsidR="005D33BF" w:rsidRDefault="005D33BF" w:rsidP="00510729">
            <w:pPr>
              <w:pStyle w:val="Funotentext"/>
              <w:rPr>
                <w:rFonts w:ascii="Arial" w:eastAsia="Arial" w:hAnsi="Arial" w:cs="Arial"/>
                <w:lang w:val="de-AT" w:eastAsia="en-US"/>
              </w:rPr>
            </w:pPr>
            <w:r w:rsidRPr="005D33BF">
              <w:rPr>
                <w:rFonts w:ascii="Arial" w:eastAsia="Arial" w:hAnsi="Arial" w:cs="Arial"/>
                <w:lang w:val="de-AT" w:eastAsia="en-US"/>
              </w:rPr>
              <w:t>P90361313-highRes.jpg</w:t>
            </w:r>
            <w:r>
              <w:rPr>
                <w:rFonts w:ascii="Arial" w:eastAsia="Arial" w:hAnsi="Arial" w:cs="Arial"/>
                <w:lang w:val="de-AT" w:eastAsia="en-US"/>
              </w:rPr>
              <w:t>:</w:t>
            </w:r>
          </w:p>
          <w:p w14:paraId="1CE34497" w14:textId="4A697BB9" w:rsidR="00510729" w:rsidRPr="00845587" w:rsidRDefault="00DB7B78" w:rsidP="00510729">
            <w:pPr>
              <w:pStyle w:val="Funotentext"/>
              <w:rPr>
                <w:rFonts w:ascii="Arial" w:eastAsia="Arial" w:hAnsi="Arial" w:cs="Arial"/>
                <w:lang w:val="de-AT" w:eastAsia="en-US"/>
              </w:rPr>
            </w:pPr>
            <w:r>
              <w:rPr>
                <w:rFonts w:ascii="Arial" w:eastAsia="Arial" w:hAnsi="Arial" w:cs="Arial"/>
                <w:lang w:val="de-AT" w:eastAsia="en-US"/>
              </w:rPr>
              <w:t>Hochvoltspeicher</w:t>
            </w:r>
            <w:r w:rsidR="00510729" w:rsidRPr="00845587">
              <w:rPr>
                <w:rFonts w:ascii="Arial" w:eastAsia="Arial" w:hAnsi="Arial" w:cs="Arial"/>
                <w:lang w:val="de-AT" w:eastAsia="en-US"/>
              </w:rPr>
              <w:t xml:space="preserve"> für elektrisch angetriebene Kraftfahrzeuge weisen typen-individuelle, komplexe Formen auf, die häufig an neue Modellgenerationen angepasst werden. Deshalb benötigen Anlagen für die Batteriemontage besonders viel Flexibilität und Anpassungsfähigkeit.</w:t>
            </w:r>
          </w:p>
          <w:p w14:paraId="55CB0ACE" w14:textId="77777777" w:rsidR="00510729" w:rsidRPr="00845587" w:rsidRDefault="00510729" w:rsidP="00510729">
            <w:pPr>
              <w:pStyle w:val="Funotentext"/>
              <w:rPr>
                <w:rFonts w:ascii="Arial" w:hAnsi="Arial" w:cs="Arial"/>
                <w:color w:val="FF0000"/>
                <w:lang w:val="de-AT"/>
              </w:rPr>
            </w:pPr>
            <w:r w:rsidRPr="00845587">
              <w:rPr>
                <w:rFonts w:ascii="Arial" w:hAnsi="Arial" w:cs="Arial"/>
                <w:lang w:val="de-AT"/>
              </w:rPr>
              <w:t>Alle Bilder, wenn nicht anders angegeben: BMW</w:t>
            </w:r>
          </w:p>
        </w:tc>
      </w:tr>
      <w:tr w:rsidR="00607EF6" w:rsidRPr="00845587" w14:paraId="634C1244" w14:textId="77777777" w:rsidTr="008309B3">
        <w:trPr>
          <w:trHeight w:val="95"/>
        </w:trPr>
        <w:tc>
          <w:tcPr>
            <w:tcW w:w="3876" w:type="dxa"/>
          </w:tcPr>
          <w:p w14:paraId="2EE37F01" w14:textId="77777777" w:rsidR="004B0FA7" w:rsidRPr="00845587" w:rsidRDefault="00D456E5" w:rsidP="00B64961">
            <w:pPr>
              <w:pStyle w:val="Funotentext"/>
              <w:rPr>
                <w:rFonts w:ascii="Arial" w:hAnsi="Arial" w:cs="Arial"/>
                <w:color w:val="FF0000"/>
                <w:lang w:val="de-AT"/>
              </w:rPr>
            </w:pPr>
            <w:r w:rsidRPr="00845587">
              <w:rPr>
                <w:rFonts w:ascii="Arial" w:hAnsi="Arial" w:cs="Arial"/>
                <w:noProof/>
                <w:color w:val="FF0000"/>
                <w:lang w:val="de-AT"/>
              </w:rPr>
              <w:drawing>
                <wp:inline distT="0" distB="0" distL="0" distR="0" wp14:anchorId="01F644D6" wp14:editId="5FBB8821">
                  <wp:extent cx="2286000" cy="1524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90392503-lowRe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86000" cy="1524000"/>
                          </a:xfrm>
                          <a:prstGeom prst="rect">
                            <a:avLst/>
                          </a:prstGeom>
                        </pic:spPr>
                      </pic:pic>
                    </a:graphicData>
                  </a:graphic>
                </wp:inline>
              </w:drawing>
            </w:r>
          </w:p>
        </w:tc>
        <w:tc>
          <w:tcPr>
            <w:tcW w:w="5753" w:type="dxa"/>
          </w:tcPr>
          <w:p w14:paraId="197D45EC" w14:textId="77777777" w:rsidR="005D33BF" w:rsidRDefault="005D33BF" w:rsidP="001F3AFA">
            <w:pPr>
              <w:pStyle w:val="Funotentext"/>
              <w:rPr>
                <w:rFonts w:ascii="Arial" w:eastAsia="Arial" w:hAnsi="Arial" w:cs="Arial"/>
                <w:lang w:val="de-AT" w:eastAsia="en-US"/>
              </w:rPr>
            </w:pPr>
            <w:r w:rsidRPr="005D33BF">
              <w:rPr>
                <w:rFonts w:ascii="Arial" w:eastAsia="Arial" w:hAnsi="Arial" w:cs="Arial"/>
                <w:lang w:val="de-AT" w:eastAsia="en-US"/>
              </w:rPr>
              <w:t>P90392503-highRes.jpg</w:t>
            </w:r>
            <w:r>
              <w:rPr>
                <w:rFonts w:ascii="Arial" w:eastAsia="Arial" w:hAnsi="Arial" w:cs="Arial"/>
                <w:lang w:val="de-AT" w:eastAsia="en-US"/>
              </w:rPr>
              <w:t>:</w:t>
            </w:r>
          </w:p>
          <w:p w14:paraId="688C23F3" w14:textId="398E0C5E" w:rsidR="004B0FA7" w:rsidRPr="00845587" w:rsidRDefault="00C5431A" w:rsidP="001F3AFA">
            <w:pPr>
              <w:pStyle w:val="Funotentext"/>
              <w:rPr>
                <w:rFonts w:ascii="Arial" w:hAnsi="Arial" w:cs="Arial"/>
                <w:color w:val="FF0000"/>
                <w:lang w:val="de-AT"/>
              </w:rPr>
            </w:pPr>
            <w:r w:rsidRPr="00845587">
              <w:rPr>
                <w:rFonts w:ascii="Arial" w:eastAsia="Arial" w:hAnsi="Arial" w:cs="Arial"/>
                <w:lang w:val="de-AT" w:eastAsia="en-US"/>
              </w:rPr>
              <w:t xml:space="preserve">Im größten europäischen Werk eines deutschen Premium-Automobilherstellers erfolgt der Aufbau der Batteriemodule </w:t>
            </w:r>
            <w:r w:rsidR="001F3AFA" w:rsidRPr="00845587">
              <w:rPr>
                <w:rFonts w:ascii="Arial" w:eastAsia="Arial" w:hAnsi="Arial" w:cs="Arial"/>
                <w:lang w:val="de-AT" w:eastAsia="en-US"/>
              </w:rPr>
              <w:t xml:space="preserve">– hier solche für Hybridfahrzeuge – </w:t>
            </w:r>
            <w:r w:rsidRPr="00845587">
              <w:rPr>
                <w:rFonts w:ascii="Arial" w:eastAsia="Arial" w:hAnsi="Arial" w:cs="Arial"/>
                <w:lang w:val="de-AT" w:eastAsia="en-US"/>
              </w:rPr>
              <w:t>auf fahrerlosen Transportfahrzeugen von DS AUTOMOTION.</w:t>
            </w:r>
          </w:p>
        </w:tc>
      </w:tr>
      <w:tr w:rsidR="00607EF6" w:rsidRPr="00845587" w14:paraId="7FAF61FD" w14:textId="77777777" w:rsidTr="008309B3">
        <w:trPr>
          <w:trHeight w:val="95"/>
        </w:trPr>
        <w:tc>
          <w:tcPr>
            <w:tcW w:w="3876" w:type="dxa"/>
          </w:tcPr>
          <w:p w14:paraId="7865B79B" w14:textId="77777777" w:rsidR="004B0FA7" w:rsidRPr="00845587" w:rsidRDefault="00D456E5" w:rsidP="00B64961">
            <w:pPr>
              <w:pStyle w:val="Funotentext"/>
              <w:rPr>
                <w:rFonts w:ascii="Arial" w:hAnsi="Arial" w:cs="Arial"/>
                <w:color w:val="FF0000"/>
                <w:lang w:val="de-AT"/>
              </w:rPr>
            </w:pPr>
            <w:r w:rsidRPr="00845587">
              <w:rPr>
                <w:rFonts w:ascii="Arial" w:hAnsi="Arial" w:cs="Arial"/>
                <w:noProof/>
                <w:color w:val="FF0000"/>
                <w:lang w:val="de-AT"/>
              </w:rPr>
              <w:drawing>
                <wp:inline distT="0" distB="0" distL="0" distR="0" wp14:anchorId="38623148" wp14:editId="2A097917">
                  <wp:extent cx="2317750" cy="1542522"/>
                  <wp:effectExtent l="0" t="0" r="635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90423530-lowRe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32739" cy="1552498"/>
                          </a:xfrm>
                          <a:prstGeom prst="rect">
                            <a:avLst/>
                          </a:prstGeom>
                        </pic:spPr>
                      </pic:pic>
                    </a:graphicData>
                  </a:graphic>
                </wp:inline>
              </w:drawing>
            </w:r>
          </w:p>
        </w:tc>
        <w:tc>
          <w:tcPr>
            <w:tcW w:w="5753" w:type="dxa"/>
          </w:tcPr>
          <w:p w14:paraId="1BAD3785" w14:textId="77777777" w:rsidR="005D33BF" w:rsidRDefault="005D33BF" w:rsidP="00C5431A">
            <w:pPr>
              <w:rPr>
                <w:rFonts w:ascii="Arial" w:eastAsia="Arial" w:hAnsi="Arial" w:cs="Arial"/>
                <w:lang w:eastAsia="en-US"/>
              </w:rPr>
            </w:pPr>
            <w:r w:rsidRPr="005D33BF">
              <w:rPr>
                <w:rFonts w:ascii="Arial" w:eastAsia="Arial" w:hAnsi="Arial" w:cs="Arial"/>
                <w:lang w:eastAsia="en-US"/>
              </w:rPr>
              <w:t>P90423530-highRes.jpg</w:t>
            </w:r>
            <w:r>
              <w:rPr>
                <w:rFonts w:ascii="Arial" w:eastAsia="Arial" w:hAnsi="Arial" w:cs="Arial"/>
                <w:lang w:eastAsia="en-US"/>
              </w:rPr>
              <w:t>:</w:t>
            </w:r>
          </w:p>
          <w:p w14:paraId="7141ADA4" w14:textId="74C3EECD" w:rsidR="004B0FA7" w:rsidRPr="00845587" w:rsidRDefault="00C5431A" w:rsidP="00C5431A">
            <w:pPr>
              <w:rPr>
                <w:rFonts w:ascii="Arial" w:hAnsi="Arial" w:cs="Arial"/>
                <w:color w:val="FF0000"/>
              </w:rPr>
            </w:pPr>
            <w:r w:rsidRPr="00845587">
              <w:rPr>
                <w:rFonts w:ascii="Arial" w:eastAsia="Arial" w:hAnsi="Arial" w:cs="Arial"/>
                <w:lang w:eastAsia="en-US"/>
              </w:rPr>
              <w:t>Die durch Differenzialantrieb äußerst wendigen</w:t>
            </w:r>
            <w:r w:rsidR="001F3AFA" w:rsidRPr="00845587">
              <w:rPr>
                <w:rFonts w:ascii="Arial" w:eastAsia="Arial" w:hAnsi="Arial" w:cs="Arial"/>
                <w:lang w:eastAsia="en-US"/>
              </w:rPr>
              <w:t>,</w:t>
            </w:r>
            <w:r w:rsidRPr="00845587">
              <w:rPr>
                <w:rFonts w:ascii="Arial" w:eastAsia="Arial" w:hAnsi="Arial" w:cs="Arial"/>
                <w:lang w:eastAsia="en-US"/>
              </w:rPr>
              <w:t xml:space="preserve"> anwendungsoptimierten </w:t>
            </w:r>
            <w:r w:rsidR="001F3AFA" w:rsidRPr="00845587">
              <w:rPr>
                <w:rFonts w:ascii="Arial" w:eastAsia="Arial" w:hAnsi="Arial" w:cs="Arial"/>
                <w:lang w:eastAsia="en-US"/>
              </w:rPr>
              <w:t xml:space="preserve">fahrerlosen Transportfahrzeugen </w:t>
            </w:r>
            <w:r w:rsidRPr="00845587">
              <w:rPr>
                <w:rFonts w:ascii="Arial" w:eastAsia="Arial" w:hAnsi="Arial" w:cs="Arial"/>
                <w:lang w:eastAsia="en-US"/>
              </w:rPr>
              <w:t xml:space="preserve">von DS AUTOMOTION </w:t>
            </w:r>
            <w:r w:rsidR="001F3AFA" w:rsidRPr="00845587">
              <w:rPr>
                <w:rFonts w:ascii="Arial" w:eastAsia="Arial" w:hAnsi="Arial" w:cs="Arial"/>
                <w:lang w:eastAsia="en-US"/>
              </w:rPr>
              <w:t xml:space="preserve">können </w:t>
            </w:r>
            <w:r w:rsidRPr="00845587">
              <w:rPr>
                <w:rFonts w:ascii="Arial" w:eastAsia="Arial" w:hAnsi="Arial" w:cs="Arial"/>
                <w:lang w:eastAsia="en-US"/>
              </w:rPr>
              <w:t>auch im Rückwärtsgang in die Montagezellen einfahren und sind in allen Batteriemontagelinien dieses Herstellers weltweit im Einsatz.</w:t>
            </w:r>
          </w:p>
        </w:tc>
      </w:tr>
      <w:tr w:rsidR="00607EF6" w:rsidRPr="00845587" w14:paraId="7DCAC811" w14:textId="77777777" w:rsidTr="008309B3">
        <w:trPr>
          <w:trHeight w:val="95"/>
        </w:trPr>
        <w:tc>
          <w:tcPr>
            <w:tcW w:w="3876" w:type="dxa"/>
          </w:tcPr>
          <w:p w14:paraId="064F1908" w14:textId="77777777" w:rsidR="005D7484" w:rsidRPr="00845587" w:rsidRDefault="00D456E5" w:rsidP="00B64961">
            <w:pPr>
              <w:pStyle w:val="Funotentext"/>
              <w:rPr>
                <w:rFonts w:ascii="Arial" w:hAnsi="Arial" w:cs="Arial"/>
                <w:color w:val="FF0000"/>
                <w:lang w:val="de-AT"/>
              </w:rPr>
            </w:pPr>
            <w:r w:rsidRPr="00845587">
              <w:rPr>
                <w:rFonts w:ascii="Arial" w:hAnsi="Arial" w:cs="Arial"/>
                <w:noProof/>
                <w:color w:val="FF0000"/>
                <w:lang w:val="de-AT"/>
              </w:rPr>
              <w:drawing>
                <wp:inline distT="0" distB="0" distL="0" distR="0" wp14:anchorId="48772A57" wp14:editId="1EA03448">
                  <wp:extent cx="2305050" cy="1534070"/>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90423531-lowRe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27392" cy="1548939"/>
                          </a:xfrm>
                          <a:prstGeom prst="rect">
                            <a:avLst/>
                          </a:prstGeom>
                        </pic:spPr>
                      </pic:pic>
                    </a:graphicData>
                  </a:graphic>
                </wp:inline>
              </w:drawing>
            </w:r>
          </w:p>
        </w:tc>
        <w:tc>
          <w:tcPr>
            <w:tcW w:w="5753" w:type="dxa"/>
          </w:tcPr>
          <w:p w14:paraId="2EFE87AA" w14:textId="77777777" w:rsidR="005D33BF" w:rsidRDefault="005D33BF" w:rsidP="00B64961">
            <w:pPr>
              <w:pStyle w:val="Funotentext"/>
              <w:rPr>
                <w:rFonts w:ascii="Arial" w:eastAsia="Arial" w:hAnsi="Arial" w:cs="Arial"/>
                <w:lang w:val="de-AT" w:eastAsia="en-US"/>
              </w:rPr>
            </w:pPr>
            <w:r w:rsidRPr="005D33BF">
              <w:rPr>
                <w:rFonts w:ascii="Arial" w:eastAsia="Arial" w:hAnsi="Arial" w:cs="Arial"/>
                <w:lang w:val="de-AT" w:eastAsia="en-US"/>
              </w:rPr>
              <w:t>P90423531-highRes.jpg</w:t>
            </w:r>
            <w:r>
              <w:rPr>
                <w:rFonts w:ascii="Arial" w:eastAsia="Arial" w:hAnsi="Arial" w:cs="Arial"/>
                <w:lang w:val="de-AT" w:eastAsia="en-US"/>
              </w:rPr>
              <w:t>:</w:t>
            </w:r>
          </w:p>
          <w:p w14:paraId="237FED99" w14:textId="33A729E2" w:rsidR="005D7484" w:rsidRPr="00845587" w:rsidRDefault="00544F33" w:rsidP="00B64961">
            <w:pPr>
              <w:pStyle w:val="Funotentext"/>
              <w:rPr>
                <w:rFonts w:ascii="Arial" w:hAnsi="Arial" w:cs="Arial"/>
                <w:color w:val="FF0000"/>
                <w:lang w:val="de-AT"/>
              </w:rPr>
            </w:pPr>
            <w:r>
              <w:rPr>
                <w:rFonts w:ascii="Arial" w:eastAsia="Arial" w:hAnsi="Arial" w:cs="Arial"/>
                <w:lang w:val="de-AT" w:eastAsia="en-US"/>
              </w:rPr>
              <w:t>A</w:t>
            </w:r>
            <w:r w:rsidRPr="00845587">
              <w:rPr>
                <w:rFonts w:ascii="Arial" w:eastAsia="Arial" w:hAnsi="Arial" w:cs="Arial"/>
                <w:lang w:val="de-AT" w:eastAsia="en-US"/>
              </w:rPr>
              <w:t xml:space="preserve">uf </w:t>
            </w:r>
            <w:r w:rsidR="001F3AFA" w:rsidRPr="00845587">
              <w:rPr>
                <w:rFonts w:ascii="Arial" w:eastAsia="Arial" w:hAnsi="Arial" w:cs="Arial"/>
                <w:lang w:val="de-AT" w:eastAsia="en-US"/>
              </w:rPr>
              <w:t xml:space="preserve">50 fahrerlosen Transportfahrzeugen desselben Typs von DS AUTOMOTION durchlaufen </w:t>
            </w:r>
            <w:r w:rsidR="00DB7B78">
              <w:rPr>
                <w:rFonts w:ascii="Arial" w:eastAsia="Arial" w:hAnsi="Arial" w:cs="Arial"/>
                <w:lang w:val="de-AT" w:eastAsia="en-US"/>
              </w:rPr>
              <w:t>Hochvoltspeicher</w:t>
            </w:r>
            <w:r w:rsidR="001F3AFA" w:rsidRPr="00845587">
              <w:rPr>
                <w:rFonts w:ascii="Arial" w:eastAsia="Arial" w:hAnsi="Arial" w:cs="Arial"/>
                <w:lang w:val="de-AT" w:eastAsia="en-US"/>
              </w:rPr>
              <w:t xml:space="preserve"> für vollelektrische Autos die automatisierten Montageschritte</w:t>
            </w:r>
            <w:r w:rsidR="00C5431A" w:rsidRPr="00845587">
              <w:rPr>
                <w:rFonts w:ascii="Arial" w:eastAsia="Arial" w:hAnsi="Arial" w:cs="Arial"/>
                <w:lang w:val="de-AT" w:eastAsia="en-US"/>
              </w:rPr>
              <w:t>.</w:t>
            </w:r>
          </w:p>
        </w:tc>
      </w:tr>
    </w:tbl>
    <w:p w14:paraId="676A2AEF" w14:textId="77777777" w:rsidR="00232602" w:rsidRPr="00845587" w:rsidRDefault="00232602" w:rsidP="00B64961">
      <w:pPr>
        <w:rPr>
          <w:rFonts w:ascii="Arial" w:eastAsia="Arial" w:hAnsi="Arial"/>
          <w:b/>
          <w:lang w:eastAsia="en-US"/>
        </w:rPr>
      </w:pPr>
    </w:p>
    <w:p w14:paraId="6EFE0F47" w14:textId="77777777" w:rsidR="00232602" w:rsidRPr="00845587" w:rsidRDefault="00232602" w:rsidP="00B64961">
      <w:pPr>
        <w:rPr>
          <w:rFonts w:ascii="Arial" w:eastAsia="Arial" w:hAnsi="Arial"/>
          <w:b/>
          <w:lang w:eastAsia="en-US"/>
        </w:rPr>
      </w:pPr>
    </w:p>
    <w:p w14:paraId="239D0BAF" w14:textId="77777777" w:rsidR="00DB1F13" w:rsidRPr="00845587" w:rsidRDefault="00DB1F13" w:rsidP="00B64961">
      <w:pPr>
        <w:rPr>
          <w:rFonts w:ascii="Arial" w:eastAsia="Arial" w:hAnsi="Arial"/>
          <w:b/>
          <w:lang w:eastAsia="en-US"/>
        </w:rPr>
      </w:pPr>
      <w:r w:rsidRPr="00845587">
        <w:rPr>
          <w:rFonts w:ascii="Arial" w:eastAsia="Arial" w:hAnsi="Arial"/>
          <w:b/>
          <w:lang w:eastAsia="en-US"/>
        </w:rPr>
        <w:t>Über DS AUTOMOTION</w:t>
      </w:r>
    </w:p>
    <w:p w14:paraId="5AD5F9D6" w14:textId="77777777" w:rsidR="00256393" w:rsidRPr="00845587" w:rsidRDefault="00256393" w:rsidP="00B64961">
      <w:pPr>
        <w:rPr>
          <w:rFonts w:ascii="Arial" w:eastAsia="Arial" w:hAnsi="Arial"/>
          <w:lang w:eastAsia="en-US"/>
        </w:rPr>
      </w:pPr>
      <w:r w:rsidRPr="00845587">
        <w:rPr>
          <w:rFonts w:ascii="Arial" w:eastAsia="Arial" w:hAnsi="Arial"/>
          <w:lang w:eastAsia="en-US"/>
        </w:rPr>
        <w:t xml:space="preserve">Die DS AUTOMOTION GmbH mit Sitz in Linz ist ein weltweit führender Anbieter Fahrerloser Transportsysteme. Das Unternehmen ist seit 1984 auf die Entwicklung und Produktion von Automatisierungslösungen für unterschiedlichste Anwendungen und Branchen spezialisiert. Die Erfahrung aus Entwicklung und Produktion von über 6.000 kundenspezifischen Fahrzeugen fließt in die Entwicklung der eigenen Produkte mit ein. </w:t>
      </w:r>
    </w:p>
    <w:p w14:paraId="5DDE6899" w14:textId="77777777" w:rsidR="00DB1F13" w:rsidRPr="00845587" w:rsidRDefault="00DB1F13" w:rsidP="00B64961">
      <w:pPr>
        <w:rPr>
          <w:rFonts w:ascii="Arial" w:eastAsia="Arial" w:hAnsi="Arial"/>
          <w:lang w:eastAsia="en-US"/>
        </w:rPr>
      </w:pPr>
      <w:r w:rsidRPr="00845587">
        <w:rPr>
          <w:rFonts w:ascii="Arial" w:eastAsia="Arial" w:hAnsi="Arial"/>
          <w:lang w:eastAsia="en-US"/>
        </w:rPr>
        <w:t xml:space="preserve">Weitere Informationen finden Sie unter </w:t>
      </w:r>
      <w:hyperlink r:id="rId15" w:history="1">
        <w:r w:rsidRPr="00845587">
          <w:rPr>
            <w:rStyle w:val="Hyperlink"/>
            <w:rFonts w:ascii="Arial" w:eastAsia="Arial" w:hAnsi="Arial"/>
            <w:color w:val="auto"/>
            <w:lang w:eastAsia="en-US"/>
          </w:rPr>
          <w:t>www.ds-automotion.com</w:t>
        </w:r>
      </w:hyperlink>
      <w:r w:rsidRPr="00845587">
        <w:rPr>
          <w:rFonts w:ascii="Arial" w:eastAsia="Arial" w:hAnsi="Arial"/>
          <w:lang w:eastAsia="en-US"/>
        </w:rPr>
        <w:t>.</w:t>
      </w:r>
    </w:p>
    <w:p w14:paraId="385F97F7" w14:textId="77777777" w:rsidR="00EE3B1C" w:rsidRPr="00845587" w:rsidRDefault="00EE3B1C" w:rsidP="00B64961">
      <w:pPr>
        <w:rPr>
          <w:rFonts w:ascii="Arial" w:eastAsia="Arial" w:hAnsi="Arial" w:cs="Arial"/>
          <w:lang w:eastAsia="en-US"/>
        </w:rPr>
      </w:pPr>
    </w:p>
    <w:p w14:paraId="4655A52A" w14:textId="77777777" w:rsidR="00DB1F13" w:rsidRPr="00845587" w:rsidRDefault="00281762" w:rsidP="00B64961">
      <w:pPr>
        <w:rPr>
          <w:rFonts w:ascii="Arial" w:eastAsia="Arial" w:hAnsi="Arial" w:cs="Arial"/>
          <w:lang w:eastAsia="en-US"/>
        </w:rPr>
      </w:pPr>
      <w:r w:rsidRPr="00845587">
        <w:rPr>
          <w:rFonts w:ascii="Arial" w:eastAsia="Arial" w:hAnsi="Arial" w:cs="Arial"/>
          <w:lang w:eastAsia="en-US"/>
        </w:rPr>
        <w:t>Zum Autor:</w:t>
      </w:r>
      <w:r w:rsidR="00A029B4" w:rsidRPr="00845587">
        <w:rPr>
          <w:rFonts w:ascii="Arial" w:eastAsia="Arial" w:hAnsi="Arial" w:cs="Arial"/>
          <w:lang w:eastAsia="en-US"/>
        </w:rPr>
        <w:t xml:space="preserve"> </w:t>
      </w:r>
      <w:r w:rsidRPr="00845587">
        <w:rPr>
          <w:rFonts w:ascii="Arial" w:eastAsia="Arial" w:hAnsi="Arial" w:cs="Arial"/>
          <w:lang w:eastAsia="en-US"/>
        </w:rPr>
        <w:t>Ing. Peter Kemptner ist unabhängiger Marketing-Dienstleister und Fachredakteur in Salzburg.</w:t>
      </w:r>
      <w:r w:rsidR="00A029B4" w:rsidRPr="00845587">
        <w:rPr>
          <w:rFonts w:ascii="Arial" w:eastAsia="Arial" w:hAnsi="Arial" w:cs="Arial"/>
          <w:lang w:eastAsia="en-US"/>
        </w:rPr>
        <w:t xml:space="preserve"> </w:t>
      </w:r>
      <w:hyperlink r:id="rId16" w:history="1">
        <w:r w:rsidR="00DB1F13" w:rsidRPr="00845587">
          <w:rPr>
            <w:rStyle w:val="Hyperlink"/>
            <w:rFonts w:ascii="Arial" w:eastAsia="Arial" w:hAnsi="Arial" w:cs="Arial"/>
            <w:lang w:eastAsia="en-US"/>
          </w:rPr>
          <w:t>www.kemptner.com</w:t>
        </w:r>
      </w:hyperlink>
    </w:p>
    <w:sectPr w:rsidR="00DB1F13" w:rsidRPr="00845587" w:rsidSect="009D7A1E">
      <w:headerReference w:type="default" r:id="rId17"/>
      <w:footerReference w:type="even" r:id="rId18"/>
      <w:footerReference w:type="default" r:id="rId19"/>
      <w:footerReference w:type="first" r:id="rId20"/>
      <w:type w:val="continuous"/>
      <w:pgSz w:w="11907" w:h="16839"/>
      <w:pgMar w:top="2099" w:right="1134" w:bottom="1984" w:left="1134" w:header="567" w:footer="1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6CC27" w14:textId="77777777" w:rsidR="00EC600A" w:rsidRDefault="00EC600A" w:rsidP="00A523C5">
      <w:r>
        <w:separator/>
      </w:r>
    </w:p>
  </w:endnote>
  <w:endnote w:type="continuationSeparator" w:id="0">
    <w:p w14:paraId="1E1AD657" w14:textId="77777777" w:rsidR="00EC600A" w:rsidRDefault="00EC600A" w:rsidP="00A5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D74B4" w14:textId="3C2E6F52" w:rsidR="00D17A75" w:rsidRDefault="00D17A75">
    <w:pPr>
      <w:pStyle w:val="Fuzeile"/>
    </w:pPr>
    <w:r>
      <w:rPr>
        <w:noProof/>
      </w:rPr>
      <mc:AlternateContent>
        <mc:Choice Requires="wps">
          <w:drawing>
            <wp:anchor distT="0" distB="0" distL="0" distR="0" simplePos="0" relativeHeight="251659264" behindDoc="0" locked="0" layoutInCell="1" allowOverlap="1" wp14:anchorId="5C717700" wp14:editId="4075430F">
              <wp:simplePos x="635" y="635"/>
              <wp:positionH relativeFrom="page">
                <wp:align>center</wp:align>
              </wp:positionH>
              <wp:positionV relativeFrom="page">
                <wp:align>bottom</wp:align>
              </wp:positionV>
              <wp:extent cx="1907540" cy="314325"/>
              <wp:effectExtent l="0" t="0" r="16510" b="0"/>
              <wp:wrapNone/>
              <wp:docPr id="1334694769" name="Textfeld 2"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7540" cy="314325"/>
                      </a:xfrm>
                      <a:prstGeom prst="rect">
                        <a:avLst/>
                      </a:prstGeom>
                      <a:noFill/>
                      <a:ln>
                        <a:noFill/>
                      </a:ln>
                    </wps:spPr>
                    <wps:txbx>
                      <w:txbxContent>
                        <w:p w14:paraId="2C42E5C3" w14:textId="1D752410" w:rsidR="00D17A75" w:rsidRPr="00D17A75" w:rsidRDefault="00D17A75" w:rsidP="00D17A75">
                          <w:pPr>
                            <w:rPr>
                              <w:rFonts w:ascii="Aptos" w:eastAsia="Aptos" w:hAnsi="Aptos" w:cs="Aptos"/>
                              <w:noProof/>
                              <w:color w:val="000000"/>
                              <w:sz w:val="16"/>
                              <w:szCs w:val="16"/>
                            </w:rPr>
                          </w:pPr>
                          <w:r w:rsidRPr="00D17A75">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C717700" id="_x0000_t202" coordsize="21600,21600" o:spt="202" path="m,l,21600r21600,l21600,xe">
              <v:stroke joinstyle="miter"/>
              <v:path gradientshapeok="t" o:connecttype="rect"/>
            </v:shapetype>
            <v:shape id="Textfeld 2" o:spid="_x0000_s1026" type="#_x0000_t202" alt="DS Automotion Confidentiality Level: Public" style="position:absolute;margin-left:0;margin-top:0;width:150.2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" filled="f" stroked="f">
              <v:fill o:detectmouseclick="t"/>
              <v:textbox style="mso-fit-shape-to-text:t" inset="0,0,0,15pt">
                <w:txbxContent>
                  <w:p w14:paraId="2C42E5C3" w14:textId="1D752410" w:rsidR="00D17A75" w:rsidRPr="00D17A75" w:rsidRDefault="00D17A75" w:rsidP="00D17A75">
                    <w:pPr>
                      <w:rPr>
                        <w:rFonts w:ascii="Aptos" w:eastAsia="Aptos" w:hAnsi="Aptos" w:cs="Aptos"/>
                        <w:noProof/>
                        <w:color w:val="000000"/>
                        <w:sz w:val="16"/>
                        <w:szCs w:val="16"/>
                      </w:rPr>
                    </w:pPr>
                    <w:r w:rsidRPr="00D17A75">
                      <w:rPr>
                        <w:rFonts w:ascii="Aptos" w:eastAsia="Aptos" w:hAnsi="Aptos" w:cs="Aptos"/>
                        <w:noProof/>
                        <w:color w:val="000000"/>
                        <w:sz w:val="16"/>
                        <w:szCs w:val="16"/>
                      </w:rPr>
                      <w:t>DS Automotion Confidentiality Level: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6753BA" w14:paraId="1DAB897C" w14:textId="77777777" w:rsidTr="006753BA">
      <w:trPr>
        <w:trHeight w:hRule="exact" w:val="1789"/>
      </w:trPr>
      <w:tc>
        <w:tcPr>
          <w:tcW w:w="4819" w:type="dxa"/>
          <w:tcMar>
            <w:top w:w="226" w:type="dxa"/>
            <w:left w:w="0" w:type="dxa"/>
            <w:right w:w="0" w:type="dxa"/>
          </w:tcMar>
        </w:tcPr>
        <w:p w14:paraId="20149B65" w14:textId="5640562B" w:rsidR="00544F33" w:rsidRDefault="00D17A75" w:rsidP="006753BA">
          <w:pPr>
            <w:pStyle w:val="par"/>
            <w:rPr>
              <w:sz w:val="16"/>
              <w:szCs w:val="16"/>
            </w:rPr>
          </w:pPr>
          <w:r>
            <w:rPr>
              <w:b/>
              <w:noProof/>
              <w:sz w:val="16"/>
              <w:szCs w:val="16"/>
              <w:lang w:val="de-DE" w:eastAsia="de-DE"/>
            </w:rPr>
            <mc:AlternateContent>
              <mc:Choice Requires="wps">
                <w:drawing>
                  <wp:anchor distT="0" distB="0" distL="0" distR="0" simplePos="0" relativeHeight="251660288" behindDoc="0" locked="0" layoutInCell="1" allowOverlap="1" wp14:anchorId="7D36A016" wp14:editId="331FAE18">
                    <wp:simplePos x="723900" y="9591675"/>
                    <wp:positionH relativeFrom="page">
                      <wp:align>center</wp:align>
                    </wp:positionH>
                    <wp:positionV relativeFrom="page">
                      <wp:align>bottom</wp:align>
                    </wp:positionV>
                    <wp:extent cx="1907540" cy="314325"/>
                    <wp:effectExtent l="0" t="0" r="16510" b="0"/>
                    <wp:wrapNone/>
                    <wp:docPr id="1196274823" name="Textfeld 3"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7540" cy="314325"/>
                            </a:xfrm>
                            <a:prstGeom prst="rect">
                              <a:avLst/>
                            </a:prstGeom>
                            <a:noFill/>
                            <a:ln>
                              <a:noFill/>
                            </a:ln>
                          </wps:spPr>
                          <wps:txbx>
                            <w:txbxContent>
                              <w:p w14:paraId="1BEAB825" w14:textId="16A71379" w:rsidR="00D17A75" w:rsidRPr="00D17A75" w:rsidRDefault="00D17A75" w:rsidP="00D17A75">
                                <w:pPr>
                                  <w:rPr>
                                    <w:rFonts w:ascii="Aptos" w:eastAsia="Aptos" w:hAnsi="Aptos" w:cs="Aptos"/>
                                    <w:noProof/>
                                    <w:color w:val="000000"/>
                                    <w:sz w:val="16"/>
                                    <w:szCs w:val="16"/>
                                  </w:rPr>
                                </w:pPr>
                                <w:r w:rsidRPr="00D17A75">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D36A016" id="_x0000_t202" coordsize="21600,21600" o:spt="202" path="m,l,21600r21600,l21600,xe">
                    <v:stroke joinstyle="miter"/>
                    <v:path gradientshapeok="t" o:connecttype="rect"/>
                  </v:shapetype>
                  <v:shape id="Textfeld 3" o:spid="_x0000_s1027" type="#_x0000_t202" alt="DS Automotion Confidentiality Level: Public" style="position:absolute;margin-left:0;margin-top:0;width:150.2pt;height:24.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" filled="f" stroked="f">
                    <v:fill o:detectmouseclick="t"/>
                    <v:textbox style="mso-fit-shape-to-text:t" inset="0,0,0,15pt">
                      <w:txbxContent>
                        <w:p w14:paraId="1BEAB825" w14:textId="16A71379" w:rsidR="00D17A75" w:rsidRPr="00D17A75" w:rsidRDefault="00D17A75" w:rsidP="00D17A75">
                          <w:pPr>
                            <w:rPr>
                              <w:rFonts w:ascii="Aptos" w:eastAsia="Aptos" w:hAnsi="Aptos" w:cs="Aptos"/>
                              <w:noProof/>
                              <w:color w:val="000000"/>
                              <w:sz w:val="16"/>
                              <w:szCs w:val="16"/>
                            </w:rPr>
                          </w:pPr>
                          <w:r w:rsidRPr="00D17A75">
                            <w:rPr>
                              <w:rFonts w:ascii="Aptos" w:eastAsia="Aptos" w:hAnsi="Aptos" w:cs="Aptos"/>
                              <w:noProof/>
                              <w:color w:val="000000"/>
                              <w:sz w:val="16"/>
                              <w:szCs w:val="16"/>
                            </w:rPr>
                            <w:t>DS Automotion Confidentiality Level: Public</w:t>
                          </w:r>
                        </w:p>
                      </w:txbxContent>
                    </v:textbox>
                    <w10:wrap anchorx="page" anchory="page"/>
                  </v:shape>
                </w:pict>
              </mc:Fallback>
            </mc:AlternateContent>
          </w:r>
          <w:r w:rsidR="006753BA" w:rsidRPr="00CB3337">
            <w:rPr>
              <w:b/>
              <w:sz w:val="16"/>
              <w:szCs w:val="16"/>
              <w:lang w:val="de-DE" w:eastAsia="de-DE"/>
            </w:rPr>
            <w:t>Pressekontakt:</w:t>
          </w:r>
          <w:r w:rsidR="006753BA">
            <w:br/>
          </w:r>
          <w:r w:rsidR="00544F33">
            <w:rPr>
              <w:rFonts w:eastAsia="Arial"/>
              <w:sz w:val="16"/>
              <w:szCs w:val="16"/>
              <w:lang w:eastAsia="en-US"/>
            </w:rPr>
            <w:t>Johanna Diener</w:t>
          </w:r>
          <w:r w:rsidR="006753BA" w:rsidRPr="00CB3337">
            <w:rPr>
              <w:rFonts w:eastAsia="Arial"/>
              <w:sz w:val="16"/>
              <w:szCs w:val="16"/>
              <w:lang w:eastAsia="en-US"/>
            </w:rPr>
            <w:br/>
            <w:t xml:space="preserve">t </w:t>
          </w:r>
          <w:r w:rsidR="006753BA">
            <w:rPr>
              <w:rFonts w:eastAsia="Arial"/>
              <w:sz w:val="16"/>
              <w:szCs w:val="16"/>
              <w:lang w:eastAsia="en-US"/>
            </w:rPr>
            <w:t xml:space="preserve">+43 732 </w:t>
          </w:r>
          <w:r w:rsidR="00544F33" w:rsidRPr="00544F33">
            <w:rPr>
              <w:rFonts w:eastAsia="Arial"/>
              <w:sz w:val="16"/>
              <w:szCs w:val="16"/>
              <w:lang w:eastAsia="en-US"/>
            </w:rPr>
            <w:t>6957-3616</w:t>
          </w:r>
          <w:r w:rsidR="006753BA" w:rsidRPr="00CB3337">
            <w:rPr>
              <w:rFonts w:eastAsia="Arial"/>
              <w:sz w:val="16"/>
              <w:szCs w:val="16"/>
              <w:lang w:eastAsia="en-US"/>
            </w:rPr>
            <w:br/>
          </w:r>
          <w:hyperlink r:id="rId1" w:history="1">
            <w:r w:rsidR="00544F33" w:rsidRPr="00544F33">
              <w:rPr>
                <w:rStyle w:val="Hyperlink"/>
                <w:sz w:val="16"/>
                <w:szCs w:val="16"/>
              </w:rPr>
              <w:t>J.Diener@ds-automotion.com</w:t>
            </w:r>
          </w:hyperlink>
        </w:p>
        <w:p w14:paraId="28E3BDB4" w14:textId="77777777" w:rsidR="006753BA" w:rsidRDefault="006753BA" w:rsidP="006753BA">
          <w:pPr>
            <w:pStyle w:val="par"/>
          </w:pPr>
          <w:r w:rsidRPr="006629EC">
            <w:rPr>
              <w:rFonts w:eastAsia="Arial"/>
              <w:b/>
              <w:sz w:val="16"/>
              <w:szCs w:val="16"/>
              <w:lang w:eastAsia="en-US"/>
            </w:rPr>
            <w:t>DS AUTOMOTION GmbH</w:t>
          </w:r>
          <w:r w:rsidRPr="00CB3337">
            <w:rPr>
              <w:sz w:val="16"/>
              <w:szCs w:val="16"/>
            </w:rPr>
            <w:t xml:space="preserve"> </w:t>
          </w:r>
          <w:r w:rsidRPr="00CB3337">
            <w:rPr>
              <w:sz w:val="16"/>
              <w:szCs w:val="16"/>
            </w:rPr>
            <w:br/>
          </w:r>
          <w:r w:rsidRPr="006629EC">
            <w:rPr>
              <w:sz w:val="16"/>
              <w:szCs w:val="16"/>
            </w:rPr>
            <w:t>Lunzerstraße 60, 4030 Linz /Austria</w:t>
          </w:r>
        </w:p>
      </w:tc>
      <w:tc>
        <w:tcPr>
          <w:tcW w:w="4819" w:type="dxa"/>
          <w:tcMar>
            <w:top w:w="226" w:type="dxa"/>
            <w:left w:w="0" w:type="dxa"/>
            <w:right w:w="0" w:type="dxa"/>
          </w:tcMar>
        </w:tcPr>
        <w:p w14:paraId="43F15DE2" w14:textId="77777777" w:rsidR="006753BA" w:rsidRDefault="006753BA" w:rsidP="003161E7">
          <w:pPr>
            <w:pStyle w:val="par"/>
            <w:tabs>
              <w:tab w:val="left" w:pos="4110"/>
              <w:tab w:val="right" w:pos="4819"/>
            </w:tabs>
            <w:spacing w:after="0"/>
          </w:pPr>
          <w:r>
            <w:rPr>
              <w:b/>
              <w:sz w:val="14"/>
            </w:rPr>
            <w:tab/>
          </w:r>
          <w:r w:rsidR="007811CC">
            <w:rPr>
              <w:b/>
              <w:sz w:val="14"/>
            </w:rPr>
            <w:t>06.09.2021</w:t>
          </w:r>
          <w:r>
            <w:br/>
          </w:r>
          <w:r>
            <w:rPr>
              <w:sz w:val="14"/>
            </w:rPr>
            <w:t>Seite</w:t>
          </w:r>
          <w:r>
            <w:t> </w:t>
          </w:r>
          <w:r w:rsidR="004C7373">
            <w:rPr>
              <w:b/>
              <w:sz w:val="14"/>
            </w:rPr>
            <w:fldChar w:fldCharType="begin"/>
          </w:r>
          <w:r>
            <w:rPr>
              <w:b/>
              <w:sz w:val="14"/>
            </w:rPr>
            <w:instrText xml:space="preserve"> PAGE </w:instrText>
          </w:r>
          <w:r w:rsidR="004C7373">
            <w:rPr>
              <w:b/>
              <w:sz w:val="14"/>
            </w:rPr>
            <w:fldChar w:fldCharType="separate"/>
          </w:r>
          <w:r w:rsidR="00DB6570">
            <w:rPr>
              <w:b/>
              <w:noProof/>
              <w:sz w:val="14"/>
            </w:rPr>
            <w:t>2</w:t>
          </w:r>
          <w:r w:rsidR="004C7373">
            <w:rPr>
              <w:b/>
              <w:sz w:val="14"/>
            </w:rPr>
            <w:fldChar w:fldCharType="end"/>
          </w:r>
          <w:r>
            <w:rPr>
              <w:b/>
              <w:sz w:val="14"/>
            </w:rPr>
            <w:t>/</w:t>
          </w:r>
          <w:fldSimple w:instr=" NUMPAGES   \* MERGEFORMAT ">
            <w:r w:rsidR="00DB6570" w:rsidRPr="00DB6570">
              <w:rPr>
                <w:b/>
                <w:noProof/>
                <w:sz w:val="14"/>
              </w:rPr>
              <w:t>4</w:t>
            </w:r>
          </w:fldSimple>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00B64" w14:textId="14BD3B99" w:rsidR="00D17A75" w:rsidRDefault="00D17A75">
    <w:pPr>
      <w:pStyle w:val="Fuzeile"/>
    </w:pPr>
    <w:r>
      <w:rPr>
        <w:noProof/>
      </w:rPr>
      <mc:AlternateContent>
        <mc:Choice Requires="wps">
          <w:drawing>
            <wp:anchor distT="0" distB="0" distL="0" distR="0" simplePos="0" relativeHeight="251658240" behindDoc="0" locked="0" layoutInCell="1" allowOverlap="1" wp14:anchorId="3AA40F76" wp14:editId="75DF98D8">
              <wp:simplePos x="635" y="635"/>
              <wp:positionH relativeFrom="page">
                <wp:align>center</wp:align>
              </wp:positionH>
              <wp:positionV relativeFrom="page">
                <wp:align>bottom</wp:align>
              </wp:positionV>
              <wp:extent cx="1907540" cy="314325"/>
              <wp:effectExtent l="0" t="0" r="16510" b="0"/>
              <wp:wrapNone/>
              <wp:docPr id="287301501" name="Textfeld 1"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7540" cy="314325"/>
                      </a:xfrm>
                      <a:prstGeom prst="rect">
                        <a:avLst/>
                      </a:prstGeom>
                      <a:noFill/>
                      <a:ln>
                        <a:noFill/>
                      </a:ln>
                    </wps:spPr>
                    <wps:txbx>
                      <w:txbxContent>
                        <w:p w14:paraId="7DE7C244" w14:textId="3F14B8FE" w:rsidR="00D17A75" w:rsidRPr="00D17A75" w:rsidRDefault="00D17A75" w:rsidP="00D17A75">
                          <w:pPr>
                            <w:rPr>
                              <w:rFonts w:ascii="Aptos" w:eastAsia="Aptos" w:hAnsi="Aptos" w:cs="Aptos"/>
                              <w:noProof/>
                              <w:color w:val="000000"/>
                              <w:sz w:val="16"/>
                              <w:szCs w:val="16"/>
                            </w:rPr>
                          </w:pPr>
                          <w:r w:rsidRPr="00D17A75">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A40F76" id="_x0000_t202" coordsize="21600,21600" o:spt="202" path="m,l,21600r21600,l21600,xe">
              <v:stroke joinstyle="miter"/>
              <v:path gradientshapeok="t" o:connecttype="rect"/>
            </v:shapetype>
            <v:shape id="Textfeld 1" o:spid="_x0000_s1028" type="#_x0000_t202" alt="DS Automotion Confidentiality Level: Public" style="position:absolute;margin-left:0;margin-top:0;width:150.2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" filled="f" stroked="f">
              <v:fill o:detectmouseclick="t"/>
              <v:textbox style="mso-fit-shape-to-text:t" inset="0,0,0,15pt">
                <w:txbxContent>
                  <w:p w14:paraId="7DE7C244" w14:textId="3F14B8FE" w:rsidR="00D17A75" w:rsidRPr="00D17A75" w:rsidRDefault="00D17A75" w:rsidP="00D17A75">
                    <w:pPr>
                      <w:rPr>
                        <w:rFonts w:ascii="Aptos" w:eastAsia="Aptos" w:hAnsi="Aptos" w:cs="Aptos"/>
                        <w:noProof/>
                        <w:color w:val="000000"/>
                        <w:sz w:val="16"/>
                        <w:szCs w:val="16"/>
                      </w:rPr>
                    </w:pPr>
                    <w:r w:rsidRPr="00D17A75">
                      <w:rPr>
                        <w:rFonts w:ascii="Aptos" w:eastAsia="Aptos" w:hAnsi="Aptos" w:cs="Aptos"/>
                        <w:noProof/>
                        <w:color w:val="000000"/>
                        <w:sz w:val="16"/>
                        <w:szCs w:val="16"/>
                      </w:rPr>
                      <w:t>DS Automotion Confidentiality Level: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5275D" w14:textId="77777777" w:rsidR="00EC600A" w:rsidRDefault="00EC600A" w:rsidP="00A523C5">
      <w:r>
        <w:separator/>
      </w:r>
    </w:p>
  </w:footnote>
  <w:footnote w:type="continuationSeparator" w:id="0">
    <w:p w14:paraId="455805FC" w14:textId="77777777" w:rsidR="00EC600A" w:rsidRDefault="00EC600A" w:rsidP="00A52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5783"/>
      <w:gridCol w:w="3855"/>
    </w:tblGrid>
    <w:tr w:rsidR="006753BA" w14:paraId="198236EA" w14:textId="77777777">
      <w:tc>
        <w:tcPr>
          <w:tcW w:w="5783" w:type="dxa"/>
          <w:shd w:val="clear" w:color="auto" w:fill="FFFFFF"/>
          <w:tcMar>
            <w:top w:w="226" w:type="dxa"/>
            <w:left w:w="0" w:type="dxa"/>
            <w:bottom w:w="226" w:type="dxa"/>
            <w:right w:w="0" w:type="dxa"/>
          </w:tcMar>
          <w:vAlign w:val="bottom"/>
        </w:tcPr>
        <w:p w14:paraId="5A94AFBF" w14:textId="77777777" w:rsidR="006753BA" w:rsidRDefault="00256393" w:rsidP="00C627AE">
          <w:pPr>
            <w:pStyle w:val="par"/>
            <w:spacing w:after="0"/>
          </w:pPr>
          <w:r>
            <w:rPr>
              <w:b/>
              <w:color w:val="000000"/>
              <w:sz w:val="32"/>
            </w:rPr>
            <w:t>Anwenderbericht</w:t>
          </w:r>
        </w:p>
      </w:tc>
      <w:tc>
        <w:tcPr>
          <w:tcW w:w="3855" w:type="dxa"/>
          <w:shd w:val="clear" w:color="auto" w:fill="FFFFFF"/>
          <w:tcMar>
            <w:top w:w="226" w:type="dxa"/>
            <w:left w:w="0" w:type="dxa"/>
            <w:bottom w:w="226" w:type="dxa"/>
            <w:right w:w="0" w:type="dxa"/>
          </w:tcMar>
          <w:vAlign w:val="bottom"/>
        </w:tcPr>
        <w:p w14:paraId="1527234E" w14:textId="77777777" w:rsidR="006753BA" w:rsidRDefault="007811CC">
          <w:pPr>
            <w:pStyle w:val="par"/>
            <w:spacing w:after="0"/>
            <w:jc w:val="right"/>
          </w:pPr>
          <w:r>
            <w:rPr>
              <w:noProof/>
            </w:rPr>
            <w:drawing>
              <wp:inline distT="0" distB="0" distL="0" distR="0" wp14:anchorId="71E1BF6B" wp14:editId="7C797284">
                <wp:extent cx="2034411" cy="598357"/>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2526" cy="612508"/>
                        </a:xfrm>
                        <a:prstGeom prst="rect">
                          <a:avLst/>
                        </a:prstGeom>
                        <a:noFill/>
                        <a:ln>
                          <a:noFill/>
                        </a:ln>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1193151293">
    <w:abstractNumId w:val="0"/>
  </w:num>
  <w:num w:numId="2" w16cid:durableId="165059151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autoHyphenation/>
  <w:hyphenationZone w:val="425"/>
  <w:characterSpacingControl w:val="doNotCompress"/>
  <w:sav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3C5"/>
    <w:rsid w:val="00004B07"/>
    <w:rsid w:val="00004F9E"/>
    <w:rsid w:val="00005BE8"/>
    <w:rsid w:val="00005F50"/>
    <w:rsid w:val="000240A9"/>
    <w:rsid w:val="00030C00"/>
    <w:rsid w:val="00031ABF"/>
    <w:rsid w:val="00036EF2"/>
    <w:rsid w:val="00046D33"/>
    <w:rsid w:val="0005128E"/>
    <w:rsid w:val="00051473"/>
    <w:rsid w:val="00055F9E"/>
    <w:rsid w:val="00056E6A"/>
    <w:rsid w:val="0006176D"/>
    <w:rsid w:val="00072EC7"/>
    <w:rsid w:val="000734C3"/>
    <w:rsid w:val="00077C43"/>
    <w:rsid w:val="000805A0"/>
    <w:rsid w:val="000814F2"/>
    <w:rsid w:val="00090D80"/>
    <w:rsid w:val="000911B3"/>
    <w:rsid w:val="000934B4"/>
    <w:rsid w:val="0009512E"/>
    <w:rsid w:val="000955AD"/>
    <w:rsid w:val="000A0C7F"/>
    <w:rsid w:val="000A1444"/>
    <w:rsid w:val="000A1F41"/>
    <w:rsid w:val="000A2789"/>
    <w:rsid w:val="000C0114"/>
    <w:rsid w:val="000C2993"/>
    <w:rsid w:val="000C612B"/>
    <w:rsid w:val="000C69D8"/>
    <w:rsid w:val="000D00E6"/>
    <w:rsid w:val="000D05F8"/>
    <w:rsid w:val="000E4643"/>
    <w:rsid w:val="000E5C0F"/>
    <w:rsid w:val="000E6AC7"/>
    <w:rsid w:val="000F144C"/>
    <w:rsid w:val="000F14BA"/>
    <w:rsid w:val="00100AB1"/>
    <w:rsid w:val="001056FF"/>
    <w:rsid w:val="0011148B"/>
    <w:rsid w:val="00113C95"/>
    <w:rsid w:val="001260CD"/>
    <w:rsid w:val="00127A0A"/>
    <w:rsid w:val="001320C4"/>
    <w:rsid w:val="00154F81"/>
    <w:rsid w:val="00155E9C"/>
    <w:rsid w:val="001701B1"/>
    <w:rsid w:val="00173794"/>
    <w:rsid w:val="0017471F"/>
    <w:rsid w:val="00176156"/>
    <w:rsid w:val="00193C28"/>
    <w:rsid w:val="001A1712"/>
    <w:rsid w:val="001B6D14"/>
    <w:rsid w:val="001C434D"/>
    <w:rsid w:val="001C69CD"/>
    <w:rsid w:val="001D1E1A"/>
    <w:rsid w:val="001D3B66"/>
    <w:rsid w:val="001D3C6C"/>
    <w:rsid w:val="001E1F38"/>
    <w:rsid w:val="001F01BA"/>
    <w:rsid w:val="001F2389"/>
    <w:rsid w:val="001F2402"/>
    <w:rsid w:val="001F3AFA"/>
    <w:rsid w:val="00201122"/>
    <w:rsid w:val="0020562D"/>
    <w:rsid w:val="002071AD"/>
    <w:rsid w:val="0020784C"/>
    <w:rsid w:val="0021277E"/>
    <w:rsid w:val="00213E66"/>
    <w:rsid w:val="002322FC"/>
    <w:rsid w:val="00232602"/>
    <w:rsid w:val="00242269"/>
    <w:rsid w:val="00243AFB"/>
    <w:rsid w:val="00245800"/>
    <w:rsid w:val="0024621C"/>
    <w:rsid w:val="00246598"/>
    <w:rsid w:val="00256393"/>
    <w:rsid w:val="00260310"/>
    <w:rsid w:val="00270DBC"/>
    <w:rsid w:val="00281762"/>
    <w:rsid w:val="00281D65"/>
    <w:rsid w:val="00283476"/>
    <w:rsid w:val="00284753"/>
    <w:rsid w:val="002938A1"/>
    <w:rsid w:val="002B4425"/>
    <w:rsid w:val="002B5D85"/>
    <w:rsid w:val="002C44AE"/>
    <w:rsid w:val="002C6F6A"/>
    <w:rsid w:val="002D746A"/>
    <w:rsid w:val="002F6424"/>
    <w:rsid w:val="0030383D"/>
    <w:rsid w:val="0030613F"/>
    <w:rsid w:val="00307C72"/>
    <w:rsid w:val="003161E7"/>
    <w:rsid w:val="003376B5"/>
    <w:rsid w:val="003440BE"/>
    <w:rsid w:val="003458F9"/>
    <w:rsid w:val="003500EC"/>
    <w:rsid w:val="003574F3"/>
    <w:rsid w:val="003608D4"/>
    <w:rsid w:val="00362ED7"/>
    <w:rsid w:val="00375CF5"/>
    <w:rsid w:val="00385DF8"/>
    <w:rsid w:val="00391092"/>
    <w:rsid w:val="003A0B6E"/>
    <w:rsid w:val="003A2653"/>
    <w:rsid w:val="003A4DBE"/>
    <w:rsid w:val="003A6821"/>
    <w:rsid w:val="003B07A0"/>
    <w:rsid w:val="003D08E0"/>
    <w:rsid w:val="003D0E0F"/>
    <w:rsid w:val="003D6853"/>
    <w:rsid w:val="003E00D0"/>
    <w:rsid w:val="003E4B81"/>
    <w:rsid w:val="003F6433"/>
    <w:rsid w:val="003F7115"/>
    <w:rsid w:val="003F7766"/>
    <w:rsid w:val="00401375"/>
    <w:rsid w:val="00403039"/>
    <w:rsid w:val="004052B2"/>
    <w:rsid w:val="00410D75"/>
    <w:rsid w:val="00416038"/>
    <w:rsid w:val="0041744D"/>
    <w:rsid w:val="004238C2"/>
    <w:rsid w:val="00436344"/>
    <w:rsid w:val="0043714F"/>
    <w:rsid w:val="004522F3"/>
    <w:rsid w:val="00455EE1"/>
    <w:rsid w:val="00457551"/>
    <w:rsid w:val="00474CC8"/>
    <w:rsid w:val="00475C66"/>
    <w:rsid w:val="00476461"/>
    <w:rsid w:val="00476DBE"/>
    <w:rsid w:val="00477EF9"/>
    <w:rsid w:val="0048023E"/>
    <w:rsid w:val="00485AE9"/>
    <w:rsid w:val="00490F0E"/>
    <w:rsid w:val="00491DC0"/>
    <w:rsid w:val="00493458"/>
    <w:rsid w:val="00496F2F"/>
    <w:rsid w:val="00497C6A"/>
    <w:rsid w:val="004A1C3B"/>
    <w:rsid w:val="004A2C8F"/>
    <w:rsid w:val="004B0FA7"/>
    <w:rsid w:val="004B0FBF"/>
    <w:rsid w:val="004B146F"/>
    <w:rsid w:val="004C727B"/>
    <w:rsid w:val="004C7373"/>
    <w:rsid w:val="004C7F81"/>
    <w:rsid w:val="004D2A70"/>
    <w:rsid w:val="004D3489"/>
    <w:rsid w:val="004D3D93"/>
    <w:rsid w:val="004D4167"/>
    <w:rsid w:val="004D6D4A"/>
    <w:rsid w:val="004D7B17"/>
    <w:rsid w:val="004E0286"/>
    <w:rsid w:val="004E23D3"/>
    <w:rsid w:val="004E2F34"/>
    <w:rsid w:val="004F08C1"/>
    <w:rsid w:val="004F0C27"/>
    <w:rsid w:val="004F0F40"/>
    <w:rsid w:val="004F505F"/>
    <w:rsid w:val="004F5758"/>
    <w:rsid w:val="00500FD1"/>
    <w:rsid w:val="00503050"/>
    <w:rsid w:val="00510729"/>
    <w:rsid w:val="00511FE0"/>
    <w:rsid w:val="00512B85"/>
    <w:rsid w:val="005137A9"/>
    <w:rsid w:val="00521780"/>
    <w:rsid w:val="00533EA8"/>
    <w:rsid w:val="00544CB3"/>
    <w:rsid w:val="00544D01"/>
    <w:rsid w:val="00544F33"/>
    <w:rsid w:val="00550C5C"/>
    <w:rsid w:val="00551DA2"/>
    <w:rsid w:val="00555E47"/>
    <w:rsid w:val="005608F1"/>
    <w:rsid w:val="00584BEE"/>
    <w:rsid w:val="00585113"/>
    <w:rsid w:val="005863EB"/>
    <w:rsid w:val="005870E9"/>
    <w:rsid w:val="005925E0"/>
    <w:rsid w:val="00593C0D"/>
    <w:rsid w:val="005B09F1"/>
    <w:rsid w:val="005B59E0"/>
    <w:rsid w:val="005C397E"/>
    <w:rsid w:val="005C70DC"/>
    <w:rsid w:val="005D33BF"/>
    <w:rsid w:val="005D692C"/>
    <w:rsid w:val="005D7484"/>
    <w:rsid w:val="005D7A04"/>
    <w:rsid w:val="005E531A"/>
    <w:rsid w:val="005F0D39"/>
    <w:rsid w:val="005F30B9"/>
    <w:rsid w:val="005F3976"/>
    <w:rsid w:val="00607EF6"/>
    <w:rsid w:val="0062784C"/>
    <w:rsid w:val="006364DA"/>
    <w:rsid w:val="00643301"/>
    <w:rsid w:val="00647D4A"/>
    <w:rsid w:val="00652AD2"/>
    <w:rsid w:val="006629EC"/>
    <w:rsid w:val="00665D69"/>
    <w:rsid w:val="006721AA"/>
    <w:rsid w:val="006753BA"/>
    <w:rsid w:val="00693263"/>
    <w:rsid w:val="00693668"/>
    <w:rsid w:val="00694A1F"/>
    <w:rsid w:val="00697660"/>
    <w:rsid w:val="006B15BE"/>
    <w:rsid w:val="006C2055"/>
    <w:rsid w:val="006C56C4"/>
    <w:rsid w:val="006E30D5"/>
    <w:rsid w:val="006E48B7"/>
    <w:rsid w:val="006F4739"/>
    <w:rsid w:val="00703D2F"/>
    <w:rsid w:val="00706ED2"/>
    <w:rsid w:val="007142EC"/>
    <w:rsid w:val="007220F1"/>
    <w:rsid w:val="007322E9"/>
    <w:rsid w:val="00742D7E"/>
    <w:rsid w:val="007449B2"/>
    <w:rsid w:val="00746A48"/>
    <w:rsid w:val="00752A9B"/>
    <w:rsid w:val="0076385E"/>
    <w:rsid w:val="00765788"/>
    <w:rsid w:val="00770E56"/>
    <w:rsid w:val="00774090"/>
    <w:rsid w:val="007811CC"/>
    <w:rsid w:val="0078258F"/>
    <w:rsid w:val="00782DDB"/>
    <w:rsid w:val="007C48DF"/>
    <w:rsid w:val="007D057F"/>
    <w:rsid w:val="007E1CE4"/>
    <w:rsid w:val="007E249D"/>
    <w:rsid w:val="007F0C18"/>
    <w:rsid w:val="007F55FB"/>
    <w:rsid w:val="008016FE"/>
    <w:rsid w:val="00803C66"/>
    <w:rsid w:val="00815866"/>
    <w:rsid w:val="00821C1B"/>
    <w:rsid w:val="008229E4"/>
    <w:rsid w:val="008309B3"/>
    <w:rsid w:val="0084026F"/>
    <w:rsid w:val="008441A9"/>
    <w:rsid w:val="00845587"/>
    <w:rsid w:val="00853750"/>
    <w:rsid w:val="00854254"/>
    <w:rsid w:val="008773D1"/>
    <w:rsid w:val="008920CA"/>
    <w:rsid w:val="0089250F"/>
    <w:rsid w:val="00892A70"/>
    <w:rsid w:val="00896660"/>
    <w:rsid w:val="00897BEE"/>
    <w:rsid w:val="008A4E7A"/>
    <w:rsid w:val="008B4286"/>
    <w:rsid w:val="008D1A1E"/>
    <w:rsid w:val="008D315D"/>
    <w:rsid w:val="008D4ABA"/>
    <w:rsid w:val="008F3088"/>
    <w:rsid w:val="009051B5"/>
    <w:rsid w:val="00923D53"/>
    <w:rsid w:val="00944DE4"/>
    <w:rsid w:val="00952370"/>
    <w:rsid w:val="009545C0"/>
    <w:rsid w:val="00960953"/>
    <w:rsid w:val="0096184E"/>
    <w:rsid w:val="00967B30"/>
    <w:rsid w:val="0097406D"/>
    <w:rsid w:val="00974D21"/>
    <w:rsid w:val="0097558A"/>
    <w:rsid w:val="0098465D"/>
    <w:rsid w:val="00984A3F"/>
    <w:rsid w:val="0099283B"/>
    <w:rsid w:val="009B23A1"/>
    <w:rsid w:val="009B6598"/>
    <w:rsid w:val="009B6BF5"/>
    <w:rsid w:val="009B7595"/>
    <w:rsid w:val="009D0345"/>
    <w:rsid w:val="009D1404"/>
    <w:rsid w:val="009D5D2B"/>
    <w:rsid w:val="009D7A1E"/>
    <w:rsid w:val="009E0627"/>
    <w:rsid w:val="009F3EDA"/>
    <w:rsid w:val="00A029B4"/>
    <w:rsid w:val="00A03F6C"/>
    <w:rsid w:val="00A135EC"/>
    <w:rsid w:val="00A344E5"/>
    <w:rsid w:val="00A356B8"/>
    <w:rsid w:val="00A37FE6"/>
    <w:rsid w:val="00A423A0"/>
    <w:rsid w:val="00A523C5"/>
    <w:rsid w:val="00A548F4"/>
    <w:rsid w:val="00A56C49"/>
    <w:rsid w:val="00A70A50"/>
    <w:rsid w:val="00A73041"/>
    <w:rsid w:val="00A74E55"/>
    <w:rsid w:val="00A775A4"/>
    <w:rsid w:val="00A80D61"/>
    <w:rsid w:val="00A94FFC"/>
    <w:rsid w:val="00AB2784"/>
    <w:rsid w:val="00AB2CAF"/>
    <w:rsid w:val="00AB733B"/>
    <w:rsid w:val="00AD0602"/>
    <w:rsid w:val="00AD29C1"/>
    <w:rsid w:val="00AE1BFB"/>
    <w:rsid w:val="00AE22B2"/>
    <w:rsid w:val="00AE61FB"/>
    <w:rsid w:val="00AE6F6F"/>
    <w:rsid w:val="00AF1530"/>
    <w:rsid w:val="00AF4697"/>
    <w:rsid w:val="00AF7FF6"/>
    <w:rsid w:val="00B00F04"/>
    <w:rsid w:val="00B02EF2"/>
    <w:rsid w:val="00B034B4"/>
    <w:rsid w:val="00B05504"/>
    <w:rsid w:val="00B12018"/>
    <w:rsid w:val="00B1525B"/>
    <w:rsid w:val="00B20E8F"/>
    <w:rsid w:val="00B4562B"/>
    <w:rsid w:val="00B5368C"/>
    <w:rsid w:val="00B53DC3"/>
    <w:rsid w:val="00B55954"/>
    <w:rsid w:val="00B57931"/>
    <w:rsid w:val="00B61656"/>
    <w:rsid w:val="00B64961"/>
    <w:rsid w:val="00B73FA8"/>
    <w:rsid w:val="00B7460A"/>
    <w:rsid w:val="00B75A03"/>
    <w:rsid w:val="00B83BE8"/>
    <w:rsid w:val="00B90EC9"/>
    <w:rsid w:val="00B964E9"/>
    <w:rsid w:val="00BA4A0B"/>
    <w:rsid w:val="00BB55E1"/>
    <w:rsid w:val="00BC5651"/>
    <w:rsid w:val="00BD0AC1"/>
    <w:rsid w:val="00BD1D37"/>
    <w:rsid w:val="00BD22A3"/>
    <w:rsid w:val="00BD2DE2"/>
    <w:rsid w:val="00BD3A2C"/>
    <w:rsid w:val="00BE2412"/>
    <w:rsid w:val="00BE5E90"/>
    <w:rsid w:val="00BF2B95"/>
    <w:rsid w:val="00BF3574"/>
    <w:rsid w:val="00BF5A06"/>
    <w:rsid w:val="00BF5EFB"/>
    <w:rsid w:val="00BF6491"/>
    <w:rsid w:val="00C017F5"/>
    <w:rsid w:val="00C345DE"/>
    <w:rsid w:val="00C365F4"/>
    <w:rsid w:val="00C418D7"/>
    <w:rsid w:val="00C44D0B"/>
    <w:rsid w:val="00C5147B"/>
    <w:rsid w:val="00C5431A"/>
    <w:rsid w:val="00C54E0C"/>
    <w:rsid w:val="00C627AE"/>
    <w:rsid w:val="00C67487"/>
    <w:rsid w:val="00C7771D"/>
    <w:rsid w:val="00CA052E"/>
    <w:rsid w:val="00CA4662"/>
    <w:rsid w:val="00CA5679"/>
    <w:rsid w:val="00CB06C9"/>
    <w:rsid w:val="00CB3337"/>
    <w:rsid w:val="00CB757D"/>
    <w:rsid w:val="00CC479F"/>
    <w:rsid w:val="00CD4C65"/>
    <w:rsid w:val="00CE54EE"/>
    <w:rsid w:val="00CE6757"/>
    <w:rsid w:val="00CF1A39"/>
    <w:rsid w:val="00CF1AEC"/>
    <w:rsid w:val="00D03E15"/>
    <w:rsid w:val="00D06B47"/>
    <w:rsid w:val="00D17A75"/>
    <w:rsid w:val="00D242BE"/>
    <w:rsid w:val="00D25C3B"/>
    <w:rsid w:val="00D327C0"/>
    <w:rsid w:val="00D33515"/>
    <w:rsid w:val="00D3501B"/>
    <w:rsid w:val="00D358B9"/>
    <w:rsid w:val="00D41D51"/>
    <w:rsid w:val="00D456E5"/>
    <w:rsid w:val="00D45F4B"/>
    <w:rsid w:val="00D51813"/>
    <w:rsid w:val="00D60309"/>
    <w:rsid w:val="00D736D4"/>
    <w:rsid w:val="00D75792"/>
    <w:rsid w:val="00D84432"/>
    <w:rsid w:val="00D852E9"/>
    <w:rsid w:val="00D91587"/>
    <w:rsid w:val="00DA3BDF"/>
    <w:rsid w:val="00DB0538"/>
    <w:rsid w:val="00DB1F13"/>
    <w:rsid w:val="00DB2446"/>
    <w:rsid w:val="00DB3DDE"/>
    <w:rsid w:val="00DB6570"/>
    <w:rsid w:val="00DB743F"/>
    <w:rsid w:val="00DB7B78"/>
    <w:rsid w:val="00DC3DBE"/>
    <w:rsid w:val="00DC61AC"/>
    <w:rsid w:val="00DD0804"/>
    <w:rsid w:val="00DE42F8"/>
    <w:rsid w:val="00DE48B9"/>
    <w:rsid w:val="00DF1830"/>
    <w:rsid w:val="00DF4D3A"/>
    <w:rsid w:val="00DF5D93"/>
    <w:rsid w:val="00E00D93"/>
    <w:rsid w:val="00E02B06"/>
    <w:rsid w:val="00E05957"/>
    <w:rsid w:val="00E104E4"/>
    <w:rsid w:val="00E12E7B"/>
    <w:rsid w:val="00E13403"/>
    <w:rsid w:val="00E162B3"/>
    <w:rsid w:val="00E2137D"/>
    <w:rsid w:val="00E2408A"/>
    <w:rsid w:val="00E4204F"/>
    <w:rsid w:val="00E46A19"/>
    <w:rsid w:val="00E512D6"/>
    <w:rsid w:val="00E514CC"/>
    <w:rsid w:val="00E52D53"/>
    <w:rsid w:val="00E56314"/>
    <w:rsid w:val="00E56F69"/>
    <w:rsid w:val="00E57CF6"/>
    <w:rsid w:val="00E6062F"/>
    <w:rsid w:val="00E6119A"/>
    <w:rsid w:val="00E925A6"/>
    <w:rsid w:val="00E97B5F"/>
    <w:rsid w:val="00E97BBC"/>
    <w:rsid w:val="00EA1D52"/>
    <w:rsid w:val="00EA6AE0"/>
    <w:rsid w:val="00EB1DBA"/>
    <w:rsid w:val="00EB5D38"/>
    <w:rsid w:val="00EC600A"/>
    <w:rsid w:val="00EC7A64"/>
    <w:rsid w:val="00ED759E"/>
    <w:rsid w:val="00ED7FC3"/>
    <w:rsid w:val="00EE3B1C"/>
    <w:rsid w:val="00F07011"/>
    <w:rsid w:val="00F1290F"/>
    <w:rsid w:val="00F14488"/>
    <w:rsid w:val="00F16005"/>
    <w:rsid w:val="00F20755"/>
    <w:rsid w:val="00F209FD"/>
    <w:rsid w:val="00F245BC"/>
    <w:rsid w:val="00F24D8C"/>
    <w:rsid w:val="00F35C29"/>
    <w:rsid w:val="00F362AC"/>
    <w:rsid w:val="00F41093"/>
    <w:rsid w:val="00F42E9A"/>
    <w:rsid w:val="00F52FAF"/>
    <w:rsid w:val="00F635DC"/>
    <w:rsid w:val="00F747D1"/>
    <w:rsid w:val="00F77CF8"/>
    <w:rsid w:val="00F8253C"/>
    <w:rsid w:val="00F90D35"/>
    <w:rsid w:val="00FA23F1"/>
    <w:rsid w:val="00FB4565"/>
    <w:rsid w:val="00FC0798"/>
    <w:rsid w:val="00FC6EA7"/>
    <w:rsid w:val="00FD035D"/>
    <w:rsid w:val="00FD4234"/>
    <w:rsid w:val="00FD700A"/>
    <w:rsid w:val="00FE61AF"/>
    <w:rsid w:val="00FE7599"/>
    <w:rsid w:val="00FF4733"/>
  </w:rsids>
  <m:mathPr>
    <m:mathFont m:val="Cambria Math"/>
    <m:brkBin m:val="before"/>
    <m:brkBinSub m:val="--"/>
    <m:smallFrac m:val="0"/>
    <m:dispDef/>
    <m:lMargin m:val="0"/>
    <m:rMargin m:val="0"/>
    <m:defJc m:val="centerGroup"/>
    <m:wrapIndent m:val="1440"/>
    <m:intLim m:val="subSup"/>
    <m:naryLim m:val="undOvr"/>
  </m:mathPr>
  <w:attachedSchema w:val="http://www.expert-communication.de/smc/content"/>
  <w:attachedSchema w:val="http://www.expert-communication.de/smc/preprocess"/>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BE156"/>
  <w15:docId w15:val="{E88C664D-F531-4612-9B22-DA26D2FDF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E6A"/>
  </w:style>
  <w:style w:type="paragraph" w:styleId="berschrift1">
    <w:name w:val="heading 1"/>
    <w:basedOn w:val="Standard"/>
    <w:link w:val="berschrift1Zchn"/>
    <w:uiPriority w:val="9"/>
    <w:qFormat/>
    <w:rsid w:val="00E02B06"/>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A523C5"/>
    <w:pPr>
      <w:jc w:val="both"/>
    </w:pPr>
    <w:rPr>
      <w:rFonts w:ascii="Arial" w:hAnsi="Arial"/>
    </w:rPr>
  </w:style>
  <w:style w:type="paragraph" w:customStyle="1" w:styleId="container-block">
    <w:name w:val="container-block"/>
    <w:basedOn w:val="default"/>
    <w:rsid w:val="00A523C5"/>
    <w:pPr>
      <w:spacing w:after="200"/>
    </w:pPr>
  </w:style>
  <w:style w:type="paragraph" w:styleId="Kopfzeile">
    <w:name w:val="header"/>
    <w:basedOn w:val="default"/>
    <w:rsid w:val="00A523C5"/>
    <w:pPr>
      <w:shd w:val="clear" w:color="auto" w:fill="FFFFFF"/>
    </w:pPr>
    <w:rPr>
      <w:b/>
      <w:color w:val="000000"/>
      <w:sz w:val="32"/>
    </w:rPr>
  </w:style>
  <w:style w:type="paragraph" w:customStyle="1" w:styleId="header-logo">
    <w:name w:val="header-logo"/>
    <w:basedOn w:val="default"/>
    <w:rsid w:val="00A523C5"/>
    <w:pPr>
      <w:shd w:val="clear" w:color="auto" w:fill="FFFFFF"/>
    </w:pPr>
    <w:rPr>
      <w:b/>
      <w:caps/>
      <w:color w:val="FFFFFF"/>
      <w:sz w:val="32"/>
    </w:rPr>
  </w:style>
  <w:style w:type="paragraph" w:customStyle="1" w:styleId="table-cell">
    <w:name w:val="table-cell"/>
    <w:basedOn w:val="default"/>
    <w:rsid w:val="00A523C5"/>
  </w:style>
  <w:style w:type="paragraph" w:styleId="Fuzeile">
    <w:name w:val="footer"/>
    <w:basedOn w:val="default"/>
    <w:rsid w:val="00A523C5"/>
    <w:pPr>
      <w:jc w:val="left"/>
    </w:pPr>
    <w:rPr>
      <w:sz w:val="14"/>
    </w:rPr>
  </w:style>
  <w:style w:type="paragraph" w:customStyle="1" w:styleId="headline-content">
    <w:name w:val="headline-content"/>
    <w:basedOn w:val="default"/>
    <w:rsid w:val="00A523C5"/>
    <w:pPr>
      <w:keepNext/>
      <w:spacing w:before="240" w:after="260"/>
    </w:pPr>
    <w:rPr>
      <w:sz w:val="24"/>
    </w:rPr>
  </w:style>
  <w:style w:type="paragraph" w:customStyle="1" w:styleId="headline-content-0">
    <w:name w:val="headline-content-0"/>
    <w:basedOn w:val="headline-content"/>
    <w:rsid w:val="00A523C5"/>
    <w:pPr>
      <w:spacing w:after="0"/>
    </w:pPr>
    <w:rPr>
      <w:b/>
    </w:rPr>
  </w:style>
  <w:style w:type="paragraph" w:customStyle="1" w:styleId="a">
    <w:basedOn w:val="headline-content-0"/>
    <w:rsid w:val="00A523C5"/>
  </w:style>
  <w:style w:type="paragraph" w:customStyle="1" w:styleId="headline-content-1">
    <w:name w:val="headline-content-1"/>
    <w:basedOn w:val="headline-content"/>
    <w:rsid w:val="00A523C5"/>
    <w:pPr>
      <w:spacing w:after="0"/>
      <w:outlineLvl w:val="0"/>
    </w:pPr>
    <w:rPr>
      <w:sz w:val="16"/>
    </w:rPr>
  </w:style>
  <w:style w:type="paragraph" w:customStyle="1" w:styleId="a0">
    <w:basedOn w:val="headline-content-1"/>
    <w:rsid w:val="00A523C5"/>
  </w:style>
  <w:style w:type="paragraph" w:customStyle="1" w:styleId="label-first">
    <w:name w:val="label-first"/>
    <w:basedOn w:val="default"/>
    <w:rsid w:val="00A523C5"/>
    <w:pPr>
      <w:spacing w:after="200"/>
    </w:pPr>
    <w:rPr>
      <w:b/>
    </w:rPr>
  </w:style>
  <w:style w:type="paragraph" w:customStyle="1" w:styleId="label">
    <w:name w:val="label"/>
    <w:basedOn w:val="default"/>
    <w:rsid w:val="00A523C5"/>
    <w:pPr>
      <w:spacing w:before="200"/>
    </w:pPr>
    <w:rPr>
      <w:b/>
    </w:rPr>
  </w:style>
  <w:style w:type="paragraph" w:customStyle="1" w:styleId="par">
    <w:name w:val="par"/>
    <w:basedOn w:val="default"/>
    <w:rsid w:val="00A523C5"/>
    <w:pPr>
      <w:spacing w:after="200"/>
      <w:jc w:val="left"/>
    </w:pPr>
  </w:style>
  <w:style w:type="paragraph" w:customStyle="1" w:styleId="par-first">
    <w:name w:val="par-first"/>
    <w:basedOn w:val="default"/>
    <w:rsid w:val="00A523C5"/>
    <w:pPr>
      <w:spacing w:after="200"/>
    </w:pPr>
    <w:rPr>
      <w:i/>
    </w:rPr>
  </w:style>
  <w:style w:type="paragraph" w:customStyle="1" w:styleId="media">
    <w:name w:val="media"/>
    <w:basedOn w:val="default"/>
    <w:rsid w:val="00A523C5"/>
  </w:style>
  <w:style w:type="paragraph" w:customStyle="1" w:styleId="media-caption">
    <w:name w:val="media-caption"/>
    <w:basedOn w:val="default"/>
    <w:rsid w:val="00A523C5"/>
    <w:pPr>
      <w:spacing w:before="120"/>
    </w:pPr>
    <w:rPr>
      <w:sz w:val="18"/>
    </w:rPr>
  </w:style>
  <w:style w:type="paragraph" w:customStyle="1" w:styleId="PageMargins">
    <w:name w:val="PageMargins"/>
    <w:basedOn w:val="default"/>
    <w:rsid w:val="00A523C5"/>
  </w:style>
  <w:style w:type="paragraph" w:customStyle="1" w:styleId="Heading0">
    <w:name w:val="Heading 0"/>
    <w:basedOn w:val="headline-content-0"/>
    <w:rsid w:val="00A523C5"/>
  </w:style>
  <w:style w:type="paragraph" w:customStyle="1" w:styleId="berschrift11">
    <w:name w:val="Überschrift 11"/>
    <w:basedOn w:val="headline-content-1"/>
    <w:rsid w:val="00A523C5"/>
  </w:style>
  <w:style w:type="paragraph" w:customStyle="1" w:styleId="berschrift21">
    <w:name w:val="Überschrift 21"/>
    <w:rsid w:val="00A523C5"/>
  </w:style>
  <w:style w:type="paragraph" w:customStyle="1" w:styleId="berschrift31">
    <w:name w:val="Überschrift 31"/>
    <w:rsid w:val="00A523C5"/>
  </w:style>
  <w:style w:type="paragraph" w:customStyle="1" w:styleId="berschrift41">
    <w:name w:val="Überschrift 41"/>
    <w:rsid w:val="00A523C5"/>
  </w:style>
  <w:style w:type="paragraph" w:customStyle="1" w:styleId="berschrift51">
    <w:name w:val="Überschrift 51"/>
    <w:rsid w:val="00A523C5"/>
  </w:style>
  <w:style w:type="paragraph" w:customStyle="1" w:styleId="berschrift61">
    <w:name w:val="Überschrift 61"/>
    <w:rsid w:val="00A523C5"/>
  </w:style>
  <w:style w:type="paragraph" w:customStyle="1" w:styleId="berschrift71">
    <w:name w:val="Überschrift 71"/>
    <w:rsid w:val="00A523C5"/>
  </w:style>
  <w:style w:type="character" w:customStyle="1" w:styleId="headline-content-run0">
    <w:name w:val="headline-content-run 0"/>
    <w:rsid w:val="00A523C5"/>
  </w:style>
  <w:style w:type="character" w:customStyle="1" w:styleId="headline-content-run1">
    <w:name w:val="headline-content-run 1"/>
    <w:rsid w:val="00A523C5"/>
  </w:style>
  <w:style w:type="character" w:customStyle="1" w:styleId="headline-content-run2">
    <w:name w:val="headline-content-run 2"/>
    <w:rsid w:val="00A523C5"/>
  </w:style>
  <w:style w:type="character" w:customStyle="1" w:styleId="headline-content-run3">
    <w:name w:val="headline-content-run 3"/>
    <w:rsid w:val="00A523C5"/>
  </w:style>
  <w:style w:type="character" w:customStyle="1" w:styleId="headline-content-run4">
    <w:name w:val="headline-content-run 4"/>
    <w:rsid w:val="00A523C5"/>
  </w:style>
  <w:style w:type="character" w:customStyle="1" w:styleId="headline-content-run5">
    <w:name w:val="headline-content-run 5"/>
    <w:rsid w:val="00A523C5"/>
  </w:style>
  <w:style w:type="character" w:customStyle="1" w:styleId="headline-content-run6">
    <w:name w:val="headline-content-run 6"/>
    <w:rsid w:val="00A523C5"/>
  </w:style>
  <w:style w:type="character" w:customStyle="1" w:styleId="headline-content-run7">
    <w:name w:val="headline-content-run 7"/>
    <w:rsid w:val="00A523C5"/>
  </w:style>
  <w:style w:type="paragraph" w:styleId="Verzeichnis1">
    <w:name w:val="toc 1"/>
    <w:semiHidden/>
    <w:rsid w:val="00A523C5"/>
    <w:pPr>
      <w:tabs>
        <w:tab w:val="left" w:pos="340"/>
        <w:tab w:val="right" w:leader="dot" w:pos="9639"/>
      </w:tabs>
      <w:ind w:left="340" w:hanging="340"/>
    </w:pPr>
  </w:style>
  <w:style w:type="paragraph" w:styleId="Verzeichnis2">
    <w:name w:val="toc 2"/>
    <w:semiHidden/>
    <w:rsid w:val="00A523C5"/>
    <w:pPr>
      <w:tabs>
        <w:tab w:val="left" w:pos="340"/>
        <w:tab w:val="right" w:leader="dot" w:pos="9639"/>
      </w:tabs>
      <w:ind w:left="340" w:hanging="340"/>
    </w:pPr>
  </w:style>
  <w:style w:type="paragraph" w:styleId="Verzeichnis3">
    <w:name w:val="toc 3"/>
    <w:semiHidden/>
    <w:rsid w:val="00A523C5"/>
    <w:pPr>
      <w:tabs>
        <w:tab w:val="left" w:pos="340"/>
        <w:tab w:val="right" w:leader="dot" w:pos="9639"/>
      </w:tabs>
      <w:ind w:left="340" w:hanging="340"/>
    </w:pPr>
  </w:style>
  <w:style w:type="paragraph" w:styleId="Verzeichnis4">
    <w:name w:val="toc 4"/>
    <w:semiHidden/>
    <w:rsid w:val="00A523C5"/>
    <w:pPr>
      <w:tabs>
        <w:tab w:val="left" w:pos="340"/>
        <w:tab w:val="right" w:leader="dot" w:pos="9639"/>
      </w:tabs>
      <w:ind w:left="340" w:hanging="340"/>
    </w:pPr>
  </w:style>
  <w:style w:type="paragraph" w:styleId="Verzeichnis5">
    <w:name w:val="toc 5"/>
    <w:semiHidden/>
    <w:rsid w:val="00A523C5"/>
    <w:pPr>
      <w:tabs>
        <w:tab w:val="left" w:pos="340"/>
        <w:tab w:val="right" w:leader="dot" w:pos="9639"/>
      </w:tabs>
      <w:ind w:left="340" w:hanging="340"/>
    </w:pPr>
  </w:style>
  <w:style w:type="paragraph" w:styleId="Index1">
    <w:name w:val="index 1"/>
    <w:basedOn w:val="default"/>
    <w:rsid w:val="00A523C5"/>
  </w:style>
  <w:style w:type="paragraph" w:styleId="Index2">
    <w:name w:val="index 2"/>
    <w:basedOn w:val="default"/>
    <w:rsid w:val="00A523C5"/>
    <w:pPr>
      <w:ind w:left="480" w:hanging="200"/>
    </w:pPr>
  </w:style>
  <w:style w:type="paragraph" w:styleId="Abbildungsverzeichnis">
    <w:name w:val="table of figures"/>
    <w:basedOn w:val="default"/>
    <w:rsid w:val="00A523C5"/>
  </w:style>
  <w:style w:type="character" w:styleId="Funotenzeichen">
    <w:name w:val="footnote reference"/>
    <w:rsid w:val="00A523C5"/>
    <w:rPr>
      <w:vertAlign w:val="superscript"/>
    </w:rPr>
  </w:style>
  <w:style w:type="paragraph" w:styleId="Sprechblasentext">
    <w:name w:val="Balloon Text"/>
    <w:basedOn w:val="Standard"/>
    <w:link w:val="SprechblasentextZchn"/>
    <w:uiPriority w:val="99"/>
    <w:semiHidden/>
    <w:unhideWhenUsed/>
    <w:rsid w:val="00FC079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0798"/>
    <w:rPr>
      <w:rFonts w:ascii="Tahoma" w:hAnsi="Tahoma" w:cs="Tahoma"/>
      <w:sz w:val="16"/>
      <w:szCs w:val="16"/>
    </w:rPr>
  </w:style>
  <w:style w:type="character" w:styleId="Hyperlink">
    <w:name w:val="Hyperlink"/>
    <w:basedOn w:val="Absatz-Standardschriftart"/>
    <w:uiPriority w:val="99"/>
    <w:unhideWhenUsed/>
    <w:rsid w:val="00CB3337"/>
    <w:rPr>
      <w:color w:val="0000FF" w:themeColor="hyperlink"/>
      <w:u w:val="single"/>
    </w:rPr>
  </w:style>
  <w:style w:type="character" w:customStyle="1" w:styleId="berschrift1Zchn">
    <w:name w:val="Überschrift 1 Zchn"/>
    <w:basedOn w:val="Absatz-Standardschriftart"/>
    <w:link w:val="berschrift1"/>
    <w:uiPriority w:val="9"/>
    <w:rsid w:val="00E02B06"/>
    <w:rPr>
      <w:b/>
      <w:bCs/>
      <w:kern w:val="36"/>
      <w:sz w:val="48"/>
      <w:szCs w:val="48"/>
    </w:rPr>
  </w:style>
  <w:style w:type="paragraph" w:styleId="Funotentext">
    <w:name w:val="footnote text"/>
    <w:basedOn w:val="Standard"/>
    <w:link w:val="FunotentextZchn"/>
    <w:semiHidden/>
    <w:rsid w:val="00AE1BFB"/>
    <w:rPr>
      <w:lang w:val="de-DE" w:eastAsia="de-DE"/>
    </w:rPr>
  </w:style>
  <w:style w:type="character" w:customStyle="1" w:styleId="FunotentextZchn">
    <w:name w:val="Fußnotentext Zchn"/>
    <w:basedOn w:val="Absatz-Standardschriftart"/>
    <w:link w:val="Funotentext"/>
    <w:semiHidden/>
    <w:rsid w:val="00AE1BFB"/>
    <w:rPr>
      <w:lang w:val="de-DE" w:eastAsia="de-DE"/>
    </w:rPr>
  </w:style>
  <w:style w:type="table" w:styleId="Tabellenraster">
    <w:name w:val="Table Grid"/>
    <w:basedOn w:val="NormaleTabelle"/>
    <w:uiPriority w:val="59"/>
    <w:rsid w:val="00AE1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1C434D"/>
    <w:rPr>
      <w:color w:val="800080" w:themeColor="followedHyperlink"/>
      <w:u w:val="single"/>
    </w:rPr>
  </w:style>
  <w:style w:type="character" w:styleId="NichtaufgelsteErwhnung">
    <w:name w:val="Unresolved Mention"/>
    <w:basedOn w:val="Absatz-Standardschriftart"/>
    <w:uiPriority w:val="99"/>
    <w:semiHidden/>
    <w:unhideWhenUsed/>
    <w:rsid w:val="003E4B81"/>
    <w:rPr>
      <w:color w:val="605E5C"/>
      <w:shd w:val="clear" w:color="auto" w:fill="E1DFDD"/>
    </w:rPr>
  </w:style>
  <w:style w:type="paragraph" w:styleId="berarbeitung">
    <w:name w:val="Revision"/>
    <w:hidden/>
    <w:uiPriority w:val="99"/>
    <w:semiHidden/>
    <w:rsid w:val="00D17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81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kemptn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ds-automotion.com/" TargetMode="External"/><Relationship Id="rId10" Type="http://schemas.openxmlformats.org/officeDocument/2006/relationships/hyperlink" Target="https://video.golem.de/auto/22714/batteriemontage-bei-bmw-firmenvideo.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J.Diener@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BB394B-C124-4C4E-987E-C8AFDE063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1716</Words>
  <Characters>10811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12502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Kemptner</dc:creator>
  <cp:lastModifiedBy>Pinter Monika</cp:lastModifiedBy>
  <cp:revision>5</cp:revision>
  <cp:lastPrinted>2021-06-29T08:56:00Z</cp:lastPrinted>
  <dcterms:created xsi:type="dcterms:W3CDTF">2021-10-05T07:25:00Z</dcterms:created>
  <dcterms:modified xsi:type="dcterms:W3CDTF">2025-11-26T12:09:00Z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111fdf7d,4f8dd371,474db487</vt:lpwstr>
  </property>
  <property fmtid="{D5CDD505-2E9C-101B-9397-08002B2CF9AE}" pid="3" name="ClassificationContentMarkingFooterFontProps">
    <vt:lpwstr>#000000,8,Aptos</vt:lpwstr>
  </property>
  <property fmtid="{D5CDD505-2E9C-101B-9397-08002B2CF9AE}" pid="4" name="ClassificationContentMarkingFooterText">
    <vt:lpwstr>DS Automotion Confidentiality Level: Public</vt:lpwstr>
  </property>
  <property fmtid="{D5CDD505-2E9C-101B-9397-08002B2CF9AE}" pid="5" name="MSIP_Label_d477bccf-1c12-4242-a2f7-f0efd07e733a_Enabled">
    <vt:lpwstr>true</vt:lpwstr>
  </property>
  <property fmtid="{D5CDD505-2E9C-101B-9397-08002B2CF9AE}" pid="6" name="MSIP_Label_d477bccf-1c12-4242-a2f7-f0efd07e733a_SetDate">
    <vt:lpwstr>2025-11-26T12:09:15Z</vt:lpwstr>
  </property>
  <property fmtid="{D5CDD505-2E9C-101B-9397-08002B2CF9AE}" pid="7" name="MSIP_Label_d477bccf-1c12-4242-a2f7-f0efd07e733a_Method">
    <vt:lpwstr>Privileged</vt:lpwstr>
  </property>
  <property fmtid="{D5CDD505-2E9C-101B-9397-08002B2CF9AE}" pid="8" name="MSIP_Label_d477bccf-1c12-4242-a2f7-f0efd07e733a_Name">
    <vt:lpwstr>öffentlich</vt:lpwstr>
  </property>
  <property fmtid="{D5CDD505-2E9C-101B-9397-08002B2CF9AE}" pid="9" name="MSIP_Label_d477bccf-1c12-4242-a2f7-f0efd07e733a_SiteId">
    <vt:lpwstr>22eb49bb-9ec3-4fd0-8991-205528a311d4</vt:lpwstr>
  </property>
  <property fmtid="{D5CDD505-2E9C-101B-9397-08002B2CF9AE}" pid="10" name="MSIP_Label_d477bccf-1c12-4242-a2f7-f0efd07e733a_ActionId">
    <vt:lpwstr>81e94d2e-b3d0-4106-a750-2484d4a86ca1</vt:lpwstr>
  </property>
  <property fmtid="{D5CDD505-2E9C-101B-9397-08002B2CF9AE}" pid="11" name="MSIP_Label_d477bccf-1c12-4242-a2f7-f0efd07e733a_ContentBits">
    <vt:lpwstr>2</vt:lpwstr>
  </property>
  <property fmtid="{D5CDD505-2E9C-101B-9397-08002B2CF9AE}" pid="12" name="MSIP_Label_d477bccf-1c12-4242-a2f7-f0efd07e733a_Tag">
    <vt:lpwstr>10, 0, 1, 1</vt:lpwstr>
  </property>
</Properties>
</file>