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2C8A9F" w14:textId="55B9275E" w:rsidR="007E1C62" w:rsidRDefault="007E1C62" w:rsidP="007E1C62">
      <w:pPr>
        <w:spacing w:line="276" w:lineRule="auto"/>
        <w:rPr>
          <w:rFonts w:ascii="Arial" w:eastAsiaTheme="minorHAnsi" w:hAnsi="Arial" w:cs="Arial"/>
          <w:b/>
          <w:bCs/>
          <w:sz w:val="32"/>
          <w:szCs w:val="32"/>
          <w:lang w:val="de-DE" w:eastAsia="en-US"/>
        </w:rPr>
      </w:pPr>
      <w:r w:rsidRPr="007E1C62">
        <w:rPr>
          <w:rFonts w:ascii="Arial" w:eastAsiaTheme="minorHAnsi" w:hAnsi="Arial" w:cs="Arial"/>
          <w:b/>
          <w:bCs/>
          <w:sz w:val="32"/>
          <w:szCs w:val="32"/>
          <w:lang w:val="de-DE" w:eastAsia="en-US"/>
        </w:rPr>
        <w:t xml:space="preserve">Effizienter Materialfluss </w:t>
      </w:r>
      <w:r w:rsidR="001967C9">
        <w:rPr>
          <w:rFonts w:ascii="Arial" w:eastAsiaTheme="minorHAnsi" w:hAnsi="Arial" w:cs="Arial"/>
          <w:b/>
          <w:bCs/>
          <w:sz w:val="32"/>
          <w:szCs w:val="32"/>
          <w:lang w:val="de-DE" w:eastAsia="en-US"/>
        </w:rPr>
        <w:t>mit mobile</w:t>
      </w:r>
      <w:r w:rsidR="002E4517">
        <w:rPr>
          <w:rFonts w:ascii="Arial" w:eastAsiaTheme="minorHAnsi" w:hAnsi="Arial" w:cs="Arial"/>
          <w:b/>
          <w:bCs/>
          <w:sz w:val="32"/>
          <w:szCs w:val="32"/>
          <w:lang w:val="de-DE" w:eastAsia="en-US"/>
        </w:rPr>
        <w:t>r</w:t>
      </w:r>
      <w:r w:rsidR="001967C9">
        <w:rPr>
          <w:rFonts w:ascii="Arial" w:eastAsiaTheme="minorHAnsi" w:hAnsi="Arial" w:cs="Arial"/>
          <w:b/>
          <w:bCs/>
          <w:sz w:val="32"/>
          <w:szCs w:val="32"/>
          <w:lang w:val="de-DE" w:eastAsia="en-US"/>
        </w:rPr>
        <w:t xml:space="preserve"> Robotik Lösung von DS Automotion bei Karl Knauer</w:t>
      </w:r>
    </w:p>
    <w:p w14:paraId="6410A7DD" w14:textId="77777777" w:rsidR="001967C9" w:rsidRPr="007E1C62" w:rsidRDefault="001967C9" w:rsidP="007E1C62">
      <w:pPr>
        <w:spacing w:line="276" w:lineRule="auto"/>
        <w:rPr>
          <w:rFonts w:ascii="Arial" w:eastAsiaTheme="minorHAnsi" w:hAnsi="Arial" w:cs="Arial"/>
          <w:sz w:val="32"/>
          <w:szCs w:val="32"/>
          <w:lang w:val="de-DE" w:eastAsia="en-US"/>
        </w:rPr>
      </w:pPr>
    </w:p>
    <w:p w14:paraId="19763D18" w14:textId="0E9AC1B2" w:rsidR="00B61D27" w:rsidRDefault="00B61D27" w:rsidP="00B61D27">
      <w:pPr>
        <w:spacing w:line="276" w:lineRule="auto"/>
        <w:rPr>
          <w:rFonts w:ascii="Arial" w:eastAsiaTheme="minorHAnsi" w:hAnsi="Arial" w:cs="Arial"/>
          <w:b/>
          <w:bCs/>
          <w:lang w:val="de-DE" w:eastAsia="en-US"/>
        </w:rPr>
      </w:pPr>
      <w:r w:rsidRPr="00B61D27">
        <w:rPr>
          <w:rFonts w:ascii="Arial" w:eastAsiaTheme="minorHAnsi" w:hAnsi="Arial" w:cs="Arial"/>
          <w:b/>
          <w:bCs/>
          <w:lang w:val="de-DE" w:eastAsia="en-US"/>
        </w:rPr>
        <w:t xml:space="preserve">Karl Knauer ist seit mehr als 80 Jahren ein Spezialist für Verpackungslösungen aus Karton und Wellpappe. Mit dem Projekt „Kleben 2.0“ reagiert das Unternehmen auf den anhaltenden Fachkräftemangel. Ziel ist eine durchgängige Automatisierung, die den Materialfluss optimiert und gleichzeitig die Ergonomie der Mitarbeitenden verbessert. Im Zentrum stehen die fahrerlosen Gabelstapler AMADEUS der Firma DS Automotion. Sie übernehmen die flexible Versorgung der </w:t>
      </w:r>
      <w:r w:rsidR="00601DE1" w:rsidRPr="00B61D27">
        <w:rPr>
          <w:rFonts w:ascii="Arial" w:eastAsiaTheme="minorHAnsi" w:hAnsi="Arial" w:cs="Arial"/>
          <w:b/>
          <w:bCs/>
          <w:lang w:val="de-DE" w:eastAsia="en-US"/>
        </w:rPr>
        <w:t>Palettier Stationen</w:t>
      </w:r>
      <w:r w:rsidRPr="00B61D27">
        <w:rPr>
          <w:rFonts w:ascii="Arial" w:eastAsiaTheme="minorHAnsi" w:hAnsi="Arial" w:cs="Arial"/>
          <w:b/>
          <w:bCs/>
          <w:lang w:val="de-DE" w:eastAsia="en-US"/>
        </w:rPr>
        <w:t xml:space="preserve"> und den innerbetrieblichen Transport. Das System ist für den Betrieb an sechs Tagen pro Woche in zwei Schichten ausgelegt.</w:t>
      </w:r>
    </w:p>
    <w:p w14:paraId="000FD59D" w14:textId="77777777" w:rsidR="00B61D27" w:rsidRPr="00B61D27" w:rsidRDefault="00B61D27" w:rsidP="00B61D27">
      <w:pPr>
        <w:spacing w:line="276" w:lineRule="auto"/>
        <w:rPr>
          <w:rFonts w:ascii="Arial" w:eastAsiaTheme="minorHAnsi" w:hAnsi="Arial" w:cs="Arial"/>
          <w:b/>
          <w:bCs/>
          <w:lang w:val="de-DE" w:eastAsia="en-US"/>
        </w:rPr>
      </w:pPr>
    </w:p>
    <w:p w14:paraId="68128347" w14:textId="77777777" w:rsidR="00B61D27" w:rsidRPr="00B61D27" w:rsidRDefault="00B61D27" w:rsidP="00B61D27">
      <w:pPr>
        <w:spacing w:line="276" w:lineRule="auto"/>
        <w:rPr>
          <w:rFonts w:ascii="Arial" w:eastAsiaTheme="minorHAnsi" w:hAnsi="Arial" w:cs="Arial"/>
          <w:b/>
          <w:bCs/>
          <w:lang w:val="de-DE" w:eastAsia="en-US"/>
        </w:rPr>
      </w:pPr>
      <w:r w:rsidRPr="00B61D27">
        <w:rPr>
          <w:rFonts w:ascii="Arial" w:eastAsiaTheme="minorHAnsi" w:hAnsi="Arial" w:cs="Arial"/>
          <w:b/>
          <w:bCs/>
          <w:lang w:val="de-DE" w:eastAsia="en-US"/>
        </w:rPr>
        <w:t>Durchgängiger Materialfluss</w:t>
      </w:r>
    </w:p>
    <w:p w14:paraId="29433886" w14:textId="69F3F0B8" w:rsidR="00B61D27" w:rsidRDefault="00B61D27" w:rsidP="00B61D27">
      <w:pPr>
        <w:spacing w:line="276" w:lineRule="auto"/>
        <w:rPr>
          <w:rFonts w:ascii="Arial" w:eastAsiaTheme="minorHAnsi" w:hAnsi="Arial" w:cs="Arial"/>
          <w:lang w:val="de-DE" w:eastAsia="en-US"/>
        </w:rPr>
      </w:pPr>
      <w:r w:rsidRPr="00B61D27">
        <w:rPr>
          <w:rFonts w:ascii="Arial" w:eastAsiaTheme="minorHAnsi" w:hAnsi="Arial" w:cs="Arial"/>
          <w:lang w:val="de-DE" w:eastAsia="en-US"/>
        </w:rPr>
        <w:t xml:space="preserve">Der Prozess beginnt mit der Bereitstellung der Umkartons, die über einen Hub-Lift ergonomisch an den Arbeitsplätzen bereitgestellt werden. Nach Bedruckung und automatischem Verschließen gelangen die Produkte zur Roboterpalettierung. Dort werden die Packstücke flexibel auf verschiedene </w:t>
      </w:r>
      <w:proofErr w:type="spellStart"/>
      <w:r w:rsidR="00601DE1" w:rsidRPr="00690B22">
        <w:rPr>
          <w:rFonts w:ascii="Arial" w:eastAsiaTheme="minorHAnsi" w:hAnsi="Arial" w:cs="Arial"/>
          <w:lang w:val="de-DE" w:eastAsia="en-US"/>
        </w:rPr>
        <w:t>Paletten</w:t>
      </w:r>
      <w:r w:rsidR="006D40FA" w:rsidRPr="00690B22">
        <w:rPr>
          <w:rFonts w:ascii="Arial" w:eastAsiaTheme="minorHAnsi" w:hAnsi="Arial" w:cs="Arial"/>
          <w:lang w:val="de-DE" w:eastAsia="en-US"/>
        </w:rPr>
        <w:t>t</w:t>
      </w:r>
      <w:r w:rsidR="00601DE1" w:rsidRPr="00690B22">
        <w:rPr>
          <w:rFonts w:ascii="Arial" w:eastAsiaTheme="minorHAnsi" w:hAnsi="Arial" w:cs="Arial"/>
          <w:lang w:val="de-DE" w:eastAsia="en-US"/>
        </w:rPr>
        <w:t>ypen</w:t>
      </w:r>
      <w:proofErr w:type="spellEnd"/>
      <w:r w:rsidRPr="00B61D27">
        <w:rPr>
          <w:rFonts w:ascii="Arial" w:eastAsiaTheme="minorHAnsi" w:hAnsi="Arial" w:cs="Arial"/>
          <w:lang w:val="de-DE" w:eastAsia="en-US"/>
        </w:rPr>
        <w:t xml:space="preserve"> und Zwischenlagen gestapelt. Fertige Paletten werden automatisch ausgeschleust und stehen für den Abtransport bereit.</w:t>
      </w:r>
    </w:p>
    <w:p w14:paraId="7C6A26BB" w14:textId="77777777" w:rsidR="00B61D27" w:rsidRPr="00B61D27" w:rsidRDefault="00B61D27" w:rsidP="00B61D27">
      <w:pPr>
        <w:spacing w:line="276" w:lineRule="auto"/>
        <w:rPr>
          <w:rFonts w:ascii="Arial" w:eastAsiaTheme="minorHAnsi" w:hAnsi="Arial" w:cs="Arial"/>
          <w:lang w:val="de-DE" w:eastAsia="en-US"/>
        </w:rPr>
      </w:pPr>
    </w:p>
    <w:p w14:paraId="12DC3E94" w14:textId="0B87BED4" w:rsidR="00B61D27" w:rsidRPr="00690B22" w:rsidRDefault="00B61D27" w:rsidP="00B61D27">
      <w:pPr>
        <w:spacing w:line="276" w:lineRule="auto"/>
        <w:rPr>
          <w:rFonts w:ascii="Arial" w:eastAsiaTheme="minorHAnsi" w:hAnsi="Arial" w:cs="Arial"/>
          <w:lang w:val="de-DE" w:eastAsia="en-US"/>
        </w:rPr>
      </w:pPr>
      <w:r w:rsidRPr="00B61D27">
        <w:rPr>
          <w:rFonts w:ascii="Arial" w:eastAsiaTheme="minorHAnsi" w:hAnsi="Arial" w:cs="Arial"/>
          <w:lang w:val="de-DE" w:eastAsia="en-US"/>
        </w:rPr>
        <w:t>An dieser Stelle übernehmen die mobilen Roboter</w:t>
      </w:r>
      <w:r>
        <w:rPr>
          <w:rFonts w:ascii="Arial" w:eastAsiaTheme="minorHAnsi" w:hAnsi="Arial" w:cs="Arial"/>
          <w:lang w:val="de-DE" w:eastAsia="en-US"/>
        </w:rPr>
        <w:t xml:space="preserve"> von DS Automotion</w:t>
      </w:r>
      <w:r w:rsidRPr="00B61D27">
        <w:rPr>
          <w:rFonts w:ascii="Arial" w:eastAsiaTheme="minorHAnsi" w:hAnsi="Arial" w:cs="Arial"/>
          <w:lang w:val="de-DE" w:eastAsia="en-US"/>
        </w:rPr>
        <w:t xml:space="preserve">. Mit einem intelligenten Steuerungssystem ausgestattet, sind sie direkt mit </w:t>
      </w:r>
      <w:r w:rsidRPr="00690B22">
        <w:rPr>
          <w:rFonts w:ascii="Arial" w:eastAsiaTheme="minorHAnsi" w:hAnsi="Arial" w:cs="Arial"/>
          <w:lang w:val="de-DE" w:eastAsia="en-US"/>
        </w:rPr>
        <w:t xml:space="preserve">der </w:t>
      </w:r>
      <w:proofErr w:type="spellStart"/>
      <w:r w:rsidR="00601DE1" w:rsidRPr="00690B22">
        <w:rPr>
          <w:rFonts w:ascii="Arial" w:eastAsiaTheme="minorHAnsi" w:hAnsi="Arial" w:cs="Arial"/>
          <w:lang w:val="de-DE" w:eastAsia="en-US"/>
        </w:rPr>
        <w:t>Palettier</w:t>
      </w:r>
      <w:r w:rsidR="006D40FA" w:rsidRPr="00690B22">
        <w:rPr>
          <w:rFonts w:ascii="Arial" w:eastAsiaTheme="minorHAnsi" w:hAnsi="Arial" w:cs="Arial"/>
          <w:lang w:val="de-DE" w:eastAsia="en-US"/>
        </w:rPr>
        <w:t>z</w:t>
      </w:r>
      <w:r w:rsidR="00601DE1" w:rsidRPr="00690B22">
        <w:rPr>
          <w:rFonts w:ascii="Arial" w:eastAsiaTheme="minorHAnsi" w:hAnsi="Arial" w:cs="Arial"/>
          <w:lang w:val="de-DE" w:eastAsia="en-US"/>
        </w:rPr>
        <w:t>ellen</w:t>
      </w:r>
      <w:proofErr w:type="spellEnd"/>
      <w:r w:rsidRPr="00690B22">
        <w:rPr>
          <w:rFonts w:ascii="Arial" w:eastAsiaTheme="minorHAnsi" w:hAnsi="Arial" w:cs="Arial"/>
          <w:lang w:val="de-DE" w:eastAsia="en-US"/>
        </w:rPr>
        <w:t xml:space="preserve">-Software verbunden und erhalten ihre Fahraufträge automatisch. Die Fahrzeuge navigieren mithilfe einer konturbasierten Lokalisierung (KBL) und bewegen sich mit Geschwindigkeiten von bis zu 1,5 Metern pro Sekunde sicher durch die Produktionshalle. Sie transportieren Paletten mit ungesicherten Kartonagen mit einem Gewicht von bis zu einer Tonne. </w:t>
      </w:r>
      <w:r w:rsidR="00601DE1" w:rsidRPr="00690B22">
        <w:rPr>
          <w:rFonts w:ascii="Arial" w:eastAsiaTheme="minorHAnsi" w:hAnsi="Arial" w:cs="Arial"/>
          <w:lang w:val="de-DE" w:eastAsia="en-US"/>
        </w:rPr>
        <w:t>Zwischen den Fahraufträgen werden die mobilen Roboter, die mit</w:t>
      </w:r>
      <w:r w:rsidRPr="00690B22">
        <w:rPr>
          <w:rFonts w:ascii="Arial" w:eastAsiaTheme="minorHAnsi" w:hAnsi="Arial" w:cs="Arial"/>
          <w:lang w:val="de-DE" w:eastAsia="en-US"/>
        </w:rPr>
        <w:t xml:space="preserve"> schnellladefähigen Reinblei-Batterien</w:t>
      </w:r>
      <w:r w:rsidR="00601DE1" w:rsidRPr="00690B22">
        <w:rPr>
          <w:rFonts w:ascii="Arial" w:eastAsiaTheme="minorHAnsi" w:hAnsi="Arial" w:cs="Arial"/>
          <w:lang w:val="de-DE" w:eastAsia="en-US"/>
        </w:rPr>
        <w:t xml:space="preserve"> ausgestattet sind</w:t>
      </w:r>
      <w:r w:rsidRPr="00690B22">
        <w:rPr>
          <w:rFonts w:ascii="Arial" w:eastAsiaTheme="minorHAnsi" w:hAnsi="Arial" w:cs="Arial"/>
          <w:lang w:val="de-DE" w:eastAsia="en-US"/>
        </w:rPr>
        <w:t>, automatisch nachgeladen. Damit ist ein kontinuierlicher Einsatz im Mehrschichtbetrieb möglich.</w:t>
      </w:r>
    </w:p>
    <w:p w14:paraId="75322C41" w14:textId="77777777" w:rsidR="00B61D27" w:rsidRPr="00690B22" w:rsidRDefault="00B61D27" w:rsidP="00B61D27">
      <w:pPr>
        <w:spacing w:line="276" w:lineRule="auto"/>
        <w:rPr>
          <w:rFonts w:ascii="Arial" w:eastAsiaTheme="minorHAnsi" w:hAnsi="Arial" w:cs="Arial"/>
          <w:lang w:val="de-DE" w:eastAsia="en-US"/>
        </w:rPr>
      </w:pPr>
    </w:p>
    <w:p w14:paraId="26597BB3" w14:textId="77777777" w:rsidR="00B61D27" w:rsidRPr="00690B22" w:rsidRDefault="00B61D27" w:rsidP="00B61D27">
      <w:pPr>
        <w:spacing w:line="276" w:lineRule="auto"/>
        <w:rPr>
          <w:rFonts w:ascii="Arial" w:eastAsiaTheme="minorHAnsi" w:hAnsi="Arial" w:cs="Arial"/>
          <w:b/>
          <w:bCs/>
          <w:lang w:val="de-DE" w:eastAsia="en-US"/>
        </w:rPr>
      </w:pPr>
      <w:r w:rsidRPr="00690B22">
        <w:rPr>
          <w:rFonts w:ascii="Arial" w:eastAsiaTheme="minorHAnsi" w:hAnsi="Arial" w:cs="Arial"/>
          <w:b/>
          <w:bCs/>
          <w:lang w:val="de-DE" w:eastAsia="en-US"/>
        </w:rPr>
        <w:t>Effiziente Flottensteuerung</w:t>
      </w:r>
    </w:p>
    <w:p w14:paraId="51EB43E3" w14:textId="77777777" w:rsidR="00B61D27" w:rsidRPr="00690B22" w:rsidRDefault="00B61D27" w:rsidP="00B61D27">
      <w:pPr>
        <w:spacing w:line="276" w:lineRule="auto"/>
        <w:rPr>
          <w:rFonts w:ascii="Arial" w:eastAsiaTheme="minorHAnsi" w:hAnsi="Arial" w:cs="Arial"/>
          <w:lang w:val="de-DE" w:eastAsia="en-US"/>
        </w:rPr>
      </w:pPr>
      <w:r w:rsidRPr="00690B22">
        <w:rPr>
          <w:rFonts w:ascii="Arial" w:eastAsiaTheme="minorHAnsi" w:hAnsi="Arial" w:cs="Arial"/>
          <w:lang w:val="de-DE" w:eastAsia="en-US"/>
        </w:rPr>
        <w:t>Der im Flottenmanager NAVIOS integrierte Algorithmus koordiniert die Transporte so, dass Leerfahrten nahezu entfallen und jede Fahrt optimal genutzt wird. Das steigert die Transporteffizienz deutlich und entlastet die Mitarbeitenden.</w:t>
      </w:r>
    </w:p>
    <w:p w14:paraId="49984EB4" w14:textId="1106B686" w:rsidR="00B61D27" w:rsidRDefault="00B61D27" w:rsidP="00B61D27">
      <w:pPr>
        <w:spacing w:line="276" w:lineRule="auto"/>
        <w:rPr>
          <w:rFonts w:ascii="Arial" w:eastAsiaTheme="minorHAnsi" w:hAnsi="Arial" w:cs="Arial"/>
          <w:lang w:val="de-DE" w:eastAsia="en-US"/>
        </w:rPr>
      </w:pPr>
      <w:r w:rsidRPr="00690B22">
        <w:rPr>
          <w:rFonts w:ascii="Arial" w:eastAsiaTheme="minorHAnsi" w:hAnsi="Arial" w:cs="Arial"/>
          <w:lang w:val="de-DE" w:eastAsia="en-US"/>
        </w:rPr>
        <w:t xml:space="preserve">Für die Versorgung der </w:t>
      </w:r>
      <w:proofErr w:type="spellStart"/>
      <w:r w:rsidR="00601DE1" w:rsidRPr="00690B22">
        <w:rPr>
          <w:rFonts w:ascii="Arial" w:eastAsiaTheme="minorHAnsi" w:hAnsi="Arial" w:cs="Arial"/>
          <w:lang w:val="de-DE" w:eastAsia="en-US"/>
        </w:rPr>
        <w:t>Palettier</w:t>
      </w:r>
      <w:r w:rsidR="006D40FA" w:rsidRPr="00690B22">
        <w:rPr>
          <w:rFonts w:ascii="Arial" w:eastAsiaTheme="minorHAnsi" w:hAnsi="Arial" w:cs="Arial"/>
          <w:lang w:val="de-DE" w:eastAsia="en-US"/>
        </w:rPr>
        <w:t>z</w:t>
      </w:r>
      <w:r w:rsidR="00601DE1" w:rsidRPr="00690B22">
        <w:rPr>
          <w:rFonts w:ascii="Arial" w:eastAsiaTheme="minorHAnsi" w:hAnsi="Arial" w:cs="Arial"/>
          <w:lang w:val="de-DE" w:eastAsia="en-US"/>
        </w:rPr>
        <w:t>ellen</w:t>
      </w:r>
      <w:proofErr w:type="spellEnd"/>
      <w:r w:rsidRPr="00690B22">
        <w:rPr>
          <w:rFonts w:ascii="Arial" w:eastAsiaTheme="minorHAnsi" w:hAnsi="Arial" w:cs="Arial"/>
          <w:lang w:val="de-DE" w:eastAsia="en-US"/>
        </w:rPr>
        <w:t xml:space="preserve"> m</w:t>
      </w:r>
      <w:r w:rsidRPr="00B61D27">
        <w:rPr>
          <w:rFonts w:ascii="Arial" w:eastAsiaTheme="minorHAnsi" w:hAnsi="Arial" w:cs="Arial"/>
          <w:lang w:val="de-DE" w:eastAsia="en-US"/>
        </w:rPr>
        <w:t>it Leerpaletten wurde</w:t>
      </w:r>
      <w:r w:rsidR="00A04D2E">
        <w:rPr>
          <w:rFonts w:ascii="Arial" w:eastAsiaTheme="minorHAnsi" w:hAnsi="Arial" w:cs="Arial"/>
          <w:lang w:val="de-DE" w:eastAsia="en-US"/>
        </w:rPr>
        <w:t>n</w:t>
      </w:r>
      <w:r w:rsidRPr="00B61D27">
        <w:rPr>
          <w:rFonts w:ascii="Arial" w:eastAsiaTheme="minorHAnsi" w:hAnsi="Arial" w:cs="Arial"/>
          <w:lang w:val="de-DE" w:eastAsia="en-US"/>
        </w:rPr>
        <w:t xml:space="preserve"> zusätzlich </w:t>
      </w:r>
      <w:r w:rsidR="00601DE1">
        <w:rPr>
          <w:rFonts w:ascii="Arial" w:eastAsiaTheme="minorHAnsi" w:hAnsi="Arial" w:cs="Arial"/>
          <w:lang w:val="de-DE" w:eastAsia="en-US"/>
        </w:rPr>
        <w:t>drei</w:t>
      </w:r>
      <w:r w:rsidRPr="00B61D27">
        <w:rPr>
          <w:rFonts w:ascii="Arial" w:eastAsiaTheme="minorHAnsi" w:hAnsi="Arial" w:cs="Arial"/>
          <w:lang w:val="de-DE" w:eastAsia="en-US"/>
        </w:rPr>
        <w:t xml:space="preserve"> </w:t>
      </w:r>
      <w:r w:rsidR="00601DE1" w:rsidRPr="00B61D27">
        <w:rPr>
          <w:rFonts w:ascii="Arial" w:eastAsiaTheme="minorHAnsi" w:hAnsi="Arial" w:cs="Arial"/>
          <w:lang w:val="de-DE" w:eastAsia="en-US"/>
        </w:rPr>
        <w:t>Paletten Magazi</w:t>
      </w:r>
      <w:r w:rsidR="00601DE1">
        <w:rPr>
          <w:rFonts w:ascii="Arial" w:eastAsiaTheme="minorHAnsi" w:hAnsi="Arial" w:cs="Arial"/>
          <w:lang w:val="de-DE" w:eastAsia="en-US"/>
        </w:rPr>
        <w:t>ne</w:t>
      </w:r>
      <w:r w:rsidRPr="00B61D27">
        <w:rPr>
          <w:rFonts w:ascii="Arial" w:eastAsiaTheme="minorHAnsi" w:hAnsi="Arial" w:cs="Arial"/>
          <w:lang w:val="de-DE" w:eastAsia="en-US"/>
        </w:rPr>
        <w:t xml:space="preserve"> von </w:t>
      </w:r>
      <w:proofErr w:type="spellStart"/>
      <w:r w:rsidRPr="00B61D27">
        <w:rPr>
          <w:rFonts w:ascii="Arial" w:eastAsiaTheme="minorHAnsi" w:hAnsi="Arial" w:cs="Arial"/>
          <w:lang w:val="de-DE" w:eastAsia="en-US"/>
        </w:rPr>
        <w:t>Palomat</w:t>
      </w:r>
      <w:proofErr w:type="spellEnd"/>
      <w:r w:rsidRPr="00B61D27">
        <w:rPr>
          <w:rFonts w:ascii="Arial" w:eastAsiaTheme="minorHAnsi" w:hAnsi="Arial" w:cs="Arial"/>
          <w:lang w:val="de-DE" w:eastAsia="en-US"/>
        </w:rPr>
        <w:t xml:space="preserve"> eingebunden. Die Roboter entnehmen Leerpaletten direkt aus dem Magazin und liefern sie punktgenau mit einer </w:t>
      </w:r>
      <w:r>
        <w:rPr>
          <w:rFonts w:ascii="Arial" w:eastAsiaTheme="minorHAnsi" w:hAnsi="Arial" w:cs="Arial"/>
          <w:lang w:val="de-DE" w:eastAsia="en-US"/>
        </w:rPr>
        <w:t>Positionierg</w:t>
      </w:r>
      <w:r w:rsidRPr="00B61D27">
        <w:rPr>
          <w:rFonts w:ascii="Arial" w:eastAsiaTheme="minorHAnsi" w:hAnsi="Arial" w:cs="Arial"/>
          <w:lang w:val="de-DE" w:eastAsia="en-US"/>
        </w:rPr>
        <w:t>enauigkeit von rund 20 Millimetern an die Stationen. Das sorgt für eine kontinuierliche Materialversorgung ohne manuelle Eingriffe und minimiert Verzögerungen im Produktionsablauf.</w:t>
      </w:r>
    </w:p>
    <w:p w14:paraId="34FE7D04" w14:textId="77777777" w:rsidR="00B61D27" w:rsidRPr="00B61D27" w:rsidRDefault="00B61D27" w:rsidP="00B61D27">
      <w:pPr>
        <w:spacing w:line="276" w:lineRule="auto"/>
        <w:rPr>
          <w:rFonts w:ascii="Arial" w:eastAsiaTheme="minorHAnsi" w:hAnsi="Arial" w:cs="Arial"/>
          <w:lang w:val="de-DE" w:eastAsia="en-US"/>
        </w:rPr>
      </w:pPr>
    </w:p>
    <w:p w14:paraId="7310372A" w14:textId="70A8E92D" w:rsidR="00B61D27" w:rsidRDefault="00B61D27" w:rsidP="00B61D27">
      <w:pPr>
        <w:spacing w:line="276" w:lineRule="auto"/>
        <w:rPr>
          <w:rFonts w:ascii="Arial" w:eastAsiaTheme="minorHAnsi" w:hAnsi="Arial" w:cs="Arial"/>
          <w:lang w:val="de-DE" w:eastAsia="en-US"/>
        </w:rPr>
      </w:pPr>
      <w:r w:rsidRPr="00B61D27">
        <w:rPr>
          <w:rFonts w:ascii="Arial" w:eastAsiaTheme="minorHAnsi" w:hAnsi="Arial" w:cs="Arial"/>
          <w:lang w:val="de-DE" w:eastAsia="en-US"/>
        </w:rPr>
        <w:t xml:space="preserve">Nach dem Beladen transportieren die AMADEUS-Fahrzeuge die Paletten sicher durch Hallenbereiche und Tore bis zur Abgabestelle, wo sie </w:t>
      </w:r>
      <w:r w:rsidR="006D40FA" w:rsidRPr="00690B22">
        <w:rPr>
          <w:rFonts w:ascii="Arial" w:eastAsiaTheme="minorHAnsi" w:hAnsi="Arial" w:cs="Arial"/>
          <w:lang w:val="de-DE" w:eastAsia="en-US"/>
        </w:rPr>
        <w:t xml:space="preserve">an der </w:t>
      </w:r>
      <w:proofErr w:type="spellStart"/>
      <w:r w:rsidR="006D40FA" w:rsidRPr="00690B22">
        <w:rPr>
          <w:rFonts w:ascii="Arial" w:eastAsiaTheme="minorHAnsi" w:hAnsi="Arial" w:cs="Arial"/>
          <w:lang w:val="de-DE" w:eastAsia="en-US"/>
        </w:rPr>
        <w:t>Haubenschrumpfanlage</w:t>
      </w:r>
      <w:proofErr w:type="spellEnd"/>
      <w:r w:rsidR="006D40FA">
        <w:rPr>
          <w:rFonts w:ascii="Arial" w:eastAsiaTheme="minorHAnsi" w:hAnsi="Arial" w:cs="Arial"/>
          <w:lang w:val="de-DE" w:eastAsia="en-US"/>
        </w:rPr>
        <w:t xml:space="preserve"> </w:t>
      </w:r>
      <w:r w:rsidRPr="00B61D27">
        <w:rPr>
          <w:rFonts w:ascii="Arial" w:eastAsiaTheme="minorHAnsi" w:hAnsi="Arial" w:cs="Arial"/>
          <w:lang w:val="de-DE" w:eastAsia="en-US"/>
        </w:rPr>
        <w:t xml:space="preserve">automatisch abgesetzt werden. </w:t>
      </w:r>
      <w:r w:rsidR="00601DE1">
        <w:rPr>
          <w:rFonts w:ascii="Arial" w:eastAsiaTheme="minorHAnsi" w:hAnsi="Arial" w:cs="Arial"/>
          <w:lang w:val="de-DE" w:eastAsia="en-US"/>
        </w:rPr>
        <w:t xml:space="preserve">Der Flottenmanager </w:t>
      </w:r>
      <w:r w:rsidRPr="00B61D27">
        <w:rPr>
          <w:rFonts w:ascii="Arial" w:eastAsiaTheme="minorHAnsi" w:hAnsi="Arial" w:cs="Arial"/>
          <w:lang w:val="de-DE" w:eastAsia="en-US"/>
        </w:rPr>
        <w:t>NAVIOS überwacht den gesamten Betrieb, priorisiert Aufträge, plant Fahrwege und optimiert die Flotte in Echtzeit. So wird eine hohe Verfügbarkeit der Fahrzeuge sichergestellt.</w:t>
      </w:r>
    </w:p>
    <w:p w14:paraId="2E8DA1C6" w14:textId="77777777" w:rsidR="00B61D27" w:rsidRPr="00B61D27" w:rsidRDefault="00B61D27" w:rsidP="00B61D27">
      <w:pPr>
        <w:spacing w:line="276" w:lineRule="auto"/>
        <w:rPr>
          <w:rFonts w:ascii="Arial" w:eastAsiaTheme="minorHAnsi" w:hAnsi="Arial" w:cs="Arial"/>
          <w:lang w:val="de-DE" w:eastAsia="en-US"/>
        </w:rPr>
      </w:pPr>
    </w:p>
    <w:p w14:paraId="5021360D" w14:textId="77777777" w:rsidR="00B61D27" w:rsidRPr="00B61D27" w:rsidRDefault="00B61D27" w:rsidP="00B61D27">
      <w:pPr>
        <w:spacing w:line="276" w:lineRule="auto"/>
        <w:rPr>
          <w:rFonts w:ascii="Arial" w:eastAsiaTheme="minorHAnsi" w:hAnsi="Arial" w:cs="Arial"/>
          <w:b/>
          <w:bCs/>
          <w:lang w:val="de-DE" w:eastAsia="en-US"/>
        </w:rPr>
      </w:pPr>
      <w:r w:rsidRPr="00B61D27">
        <w:rPr>
          <w:rFonts w:ascii="Arial" w:eastAsiaTheme="minorHAnsi" w:hAnsi="Arial" w:cs="Arial"/>
          <w:b/>
          <w:bCs/>
          <w:lang w:val="de-DE" w:eastAsia="en-US"/>
        </w:rPr>
        <w:t>Praxisnutzen bei Karl Knauer</w:t>
      </w:r>
    </w:p>
    <w:p w14:paraId="15E2A766" w14:textId="5CE865BF" w:rsidR="00601DE1" w:rsidRDefault="00601DE1" w:rsidP="00601DE1">
      <w:pPr>
        <w:spacing w:line="276" w:lineRule="auto"/>
        <w:rPr>
          <w:rFonts w:ascii="Arial" w:eastAsiaTheme="minorHAnsi" w:hAnsi="Arial" w:cs="Arial"/>
          <w:lang w:val="de-DE" w:eastAsia="en-US"/>
        </w:rPr>
      </w:pPr>
      <w:r w:rsidRPr="00601DE1">
        <w:rPr>
          <w:rFonts w:ascii="Arial" w:eastAsiaTheme="minorHAnsi" w:hAnsi="Arial" w:cs="Arial"/>
          <w:lang w:val="de-DE" w:eastAsia="en-US"/>
        </w:rPr>
        <w:t>„Durch die Integration der mobilen Roboter von DS Automotion in den Materialfluss haben wir eine deutliche Steigerung der Prozesssicherheit und Produktivität erreicht</w:t>
      </w:r>
      <w:r>
        <w:rPr>
          <w:rFonts w:ascii="Arial" w:eastAsiaTheme="minorHAnsi" w:hAnsi="Arial" w:cs="Arial"/>
          <w:lang w:val="de-DE" w:eastAsia="en-US"/>
        </w:rPr>
        <w:t xml:space="preserve">. </w:t>
      </w:r>
      <w:r w:rsidRPr="00601DE1">
        <w:rPr>
          <w:rFonts w:ascii="Arial" w:eastAsiaTheme="minorHAnsi" w:hAnsi="Arial" w:cs="Arial"/>
          <w:lang w:val="de-DE" w:eastAsia="en-US"/>
        </w:rPr>
        <w:t xml:space="preserve">Die Inbetriebnahme vom Auftrag bis zur laufenden Lösung dauerte rund zehn Monate.“, berichtet </w:t>
      </w:r>
      <w:r w:rsidR="0049342B">
        <w:rPr>
          <w:rFonts w:ascii="Arial" w:eastAsiaTheme="minorHAnsi" w:hAnsi="Arial" w:cs="Arial"/>
          <w:lang w:val="de-DE" w:eastAsia="en-US"/>
        </w:rPr>
        <w:t>Sven Bühler</w:t>
      </w:r>
      <w:r w:rsidRPr="00601DE1">
        <w:rPr>
          <w:rFonts w:ascii="Arial" w:eastAsiaTheme="minorHAnsi" w:hAnsi="Arial" w:cs="Arial"/>
          <w:lang w:val="de-DE" w:eastAsia="en-US"/>
        </w:rPr>
        <w:t xml:space="preserve">, </w:t>
      </w:r>
      <w:r w:rsidR="00AA4582">
        <w:rPr>
          <w:rFonts w:ascii="Arial" w:eastAsiaTheme="minorHAnsi" w:hAnsi="Arial" w:cs="Arial"/>
          <w:lang w:val="de-DE" w:eastAsia="en-US"/>
        </w:rPr>
        <w:t xml:space="preserve">Leiter Kleben </w:t>
      </w:r>
      <w:r w:rsidRPr="00601DE1">
        <w:rPr>
          <w:rFonts w:ascii="Arial" w:eastAsiaTheme="minorHAnsi" w:hAnsi="Arial" w:cs="Arial"/>
          <w:lang w:val="de-DE" w:eastAsia="en-US"/>
        </w:rPr>
        <w:t xml:space="preserve">bei Karl Knauer. </w:t>
      </w:r>
    </w:p>
    <w:p w14:paraId="1840EE3F" w14:textId="77777777" w:rsidR="00601DE1" w:rsidRPr="00601DE1" w:rsidRDefault="00601DE1" w:rsidP="00601DE1">
      <w:pPr>
        <w:spacing w:line="276" w:lineRule="auto"/>
        <w:rPr>
          <w:rFonts w:ascii="Arial" w:eastAsiaTheme="minorHAnsi" w:hAnsi="Arial" w:cs="Arial"/>
          <w:lang w:val="de-DE" w:eastAsia="en-US"/>
        </w:rPr>
      </w:pPr>
    </w:p>
    <w:p w14:paraId="333CA13D" w14:textId="7233C9AE" w:rsidR="00601DE1" w:rsidRPr="00690B22" w:rsidRDefault="00601DE1" w:rsidP="00601DE1">
      <w:pPr>
        <w:spacing w:line="276" w:lineRule="auto"/>
        <w:rPr>
          <w:rFonts w:ascii="Arial" w:eastAsiaTheme="minorHAnsi" w:hAnsi="Arial" w:cs="Arial"/>
          <w:lang w:val="de-DE" w:eastAsia="en-US"/>
        </w:rPr>
      </w:pPr>
      <w:r w:rsidRPr="00601DE1">
        <w:rPr>
          <w:rFonts w:ascii="Arial" w:eastAsiaTheme="minorHAnsi" w:hAnsi="Arial" w:cs="Arial"/>
          <w:lang w:val="de-DE" w:eastAsia="en-US"/>
        </w:rPr>
        <w:t xml:space="preserve">Die Automatisierung entlastet die Mitarbeitenden, ermöglicht eine flexible Anpassung an unterschiedliche </w:t>
      </w:r>
      <w:proofErr w:type="spellStart"/>
      <w:r w:rsidR="0049342B" w:rsidRPr="00690B22">
        <w:rPr>
          <w:rFonts w:ascii="Arial" w:eastAsiaTheme="minorHAnsi" w:hAnsi="Arial" w:cs="Arial"/>
          <w:lang w:val="de-DE" w:eastAsia="en-US"/>
        </w:rPr>
        <w:t>Paletten</w:t>
      </w:r>
      <w:r w:rsidR="006D40FA" w:rsidRPr="00690B22">
        <w:rPr>
          <w:rFonts w:ascii="Arial" w:eastAsiaTheme="minorHAnsi" w:hAnsi="Arial" w:cs="Arial"/>
          <w:lang w:val="de-DE" w:eastAsia="en-US"/>
        </w:rPr>
        <w:t>t</w:t>
      </w:r>
      <w:r w:rsidR="0049342B" w:rsidRPr="00690B22">
        <w:rPr>
          <w:rFonts w:ascii="Arial" w:eastAsiaTheme="minorHAnsi" w:hAnsi="Arial" w:cs="Arial"/>
          <w:lang w:val="de-DE" w:eastAsia="en-US"/>
        </w:rPr>
        <w:t>ypen</w:t>
      </w:r>
      <w:proofErr w:type="spellEnd"/>
      <w:r w:rsidRPr="00690B22">
        <w:rPr>
          <w:rFonts w:ascii="Arial" w:eastAsiaTheme="minorHAnsi" w:hAnsi="Arial" w:cs="Arial"/>
          <w:lang w:val="de-DE" w:eastAsia="en-US"/>
        </w:rPr>
        <w:t xml:space="preserve"> und Produktionsmengen und macht den Materialfluss durchgängiger. Das verkürzt Reaktionszeiten und verbessert die Lieferfähigkeit. </w:t>
      </w:r>
    </w:p>
    <w:p w14:paraId="380268F1" w14:textId="77777777" w:rsidR="00601DE1" w:rsidRDefault="00601DE1" w:rsidP="00601DE1">
      <w:pPr>
        <w:spacing w:line="276" w:lineRule="auto"/>
        <w:rPr>
          <w:rFonts w:ascii="Arial" w:eastAsiaTheme="minorHAnsi" w:hAnsi="Arial" w:cs="Arial"/>
          <w:lang w:val="de-DE" w:eastAsia="en-US"/>
        </w:rPr>
      </w:pPr>
      <w:r w:rsidRPr="00690B22">
        <w:rPr>
          <w:rFonts w:ascii="Arial" w:eastAsiaTheme="minorHAnsi" w:hAnsi="Arial" w:cs="Arial"/>
          <w:lang w:val="de-DE" w:eastAsia="en-US"/>
        </w:rPr>
        <w:t>Für Karl Knauer war ausschlaggebend</w:t>
      </w:r>
      <w:r w:rsidRPr="00601DE1">
        <w:rPr>
          <w:rFonts w:ascii="Arial" w:eastAsiaTheme="minorHAnsi" w:hAnsi="Arial" w:cs="Arial"/>
          <w:lang w:val="de-DE" w:eastAsia="en-US"/>
        </w:rPr>
        <w:t>, dass DS Automotion ein schlüssiges, zukunftsfähiges Konzept mit einem guten Preis-Leistungs-Verhältnis anbieten konnte.</w:t>
      </w:r>
    </w:p>
    <w:p w14:paraId="2B871686" w14:textId="77777777" w:rsidR="00601DE1" w:rsidRPr="00601DE1" w:rsidRDefault="00601DE1" w:rsidP="00601DE1">
      <w:pPr>
        <w:spacing w:line="276" w:lineRule="auto"/>
        <w:rPr>
          <w:rFonts w:ascii="Arial" w:eastAsiaTheme="minorHAnsi" w:hAnsi="Arial" w:cs="Arial"/>
          <w:lang w:val="de-DE" w:eastAsia="en-US"/>
        </w:rPr>
      </w:pPr>
    </w:p>
    <w:p w14:paraId="4F80BFD7" w14:textId="77777777" w:rsidR="00601DE1" w:rsidRPr="00601DE1" w:rsidRDefault="00601DE1" w:rsidP="00601DE1">
      <w:pPr>
        <w:spacing w:line="276" w:lineRule="auto"/>
        <w:rPr>
          <w:rFonts w:ascii="Arial" w:eastAsiaTheme="minorHAnsi" w:hAnsi="Arial" w:cs="Arial"/>
          <w:lang w:val="de-DE" w:eastAsia="en-US"/>
        </w:rPr>
      </w:pPr>
      <w:r w:rsidRPr="00601DE1">
        <w:rPr>
          <w:rFonts w:ascii="Arial" w:eastAsiaTheme="minorHAnsi" w:hAnsi="Arial" w:cs="Arial"/>
          <w:lang w:val="de-DE" w:eastAsia="en-US"/>
        </w:rPr>
        <w:t>Das Projekt „Kleben 2.0“ zeigt exemplarisch, wie fahrerlose Transportsysteme als Bestandteil einer ganzheitlichen Automatisierung eingesetzt werden können, um dem Fachkräftemangel zu begegnen und die Effizienz in der Verpackungsproduktion nachhaltig zu steigern.</w:t>
      </w:r>
    </w:p>
    <w:p w14:paraId="166445C7" w14:textId="77777777" w:rsidR="00583805" w:rsidRPr="00B61D27" w:rsidRDefault="00583805" w:rsidP="006A397A">
      <w:pPr>
        <w:spacing w:line="276" w:lineRule="auto"/>
        <w:rPr>
          <w:rFonts w:ascii="Arial" w:eastAsia="Arial" w:hAnsi="Arial" w:cs="Arial"/>
          <w:b/>
          <w:lang w:val="de-DE" w:eastAsia="en-US"/>
        </w:rPr>
      </w:pPr>
    </w:p>
    <w:tbl>
      <w:tblPr>
        <w:tblStyle w:val="Tabellenraster"/>
        <w:tblW w:w="0" w:type="auto"/>
        <w:tblLook w:val="04A0" w:firstRow="1" w:lastRow="0" w:firstColumn="1" w:lastColumn="0" w:noHBand="0" w:noVBand="1"/>
      </w:tblPr>
      <w:tblGrid>
        <w:gridCol w:w="4744"/>
        <w:gridCol w:w="4744"/>
      </w:tblGrid>
      <w:tr w:rsidR="0049342B" w14:paraId="0AD55C32" w14:textId="77777777" w:rsidTr="00583805">
        <w:tc>
          <w:tcPr>
            <w:tcW w:w="4744" w:type="dxa"/>
          </w:tcPr>
          <w:p w14:paraId="209E58F7" w14:textId="5703EC27" w:rsidR="00583805" w:rsidRDefault="0049342B" w:rsidP="006A397A">
            <w:pPr>
              <w:spacing w:line="276" w:lineRule="auto"/>
              <w:rPr>
                <w:rFonts w:ascii="Arial" w:eastAsia="Arial" w:hAnsi="Arial" w:cs="Arial"/>
                <w:b/>
                <w:lang w:eastAsia="en-US"/>
              </w:rPr>
            </w:pPr>
            <w:r>
              <w:rPr>
                <w:noProof/>
              </w:rPr>
              <w:drawing>
                <wp:inline distT="0" distB="0" distL="0" distR="0" wp14:anchorId="4C877114" wp14:editId="63431153">
                  <wp:extent cx="2665637" cy="1837151"/>
                  <wp:effectExtent l="0" t="0" r="1905" b="0"/>
                  <wp:docPr id="109534239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5342392" name=""/>
                          <pic:cNvPicPr/>
                        </pic:nvPicPr>
                        <pic:blipFill>
                          <a:blip r:embed="rId8" cstate="screen">
                            <a:extLst>
                              <a:ext uri="{28A0092B-C50C-407E-A947-70E740481C1C}">
                                <a14:useLocalDpi xmlns:a14="http://schemas.microsoft.com/office/drawing/2010/main"/>
                              </a:ext>
                            </a:extLst>
                          </a:blip>
                          <a:stretch>
                            <a:fillRect/>
                          </a:stretch>
                        </pic:blipFill>
                        <pic:spPr>
                          <a:xfrm>
                            <a:off x="0" y="0"/>
                            <a:ext cx="2687576" cy="1852272"/>
                          </a:xfrm>
                          <a:prstGeom prst="rect">
                            <a:avLst/>
                          </a:prstGeom>
                        </pic:spPr>
                      </pic:pic>
                    </a:graphicData>
                  </a:graphic>
                </wp:inline>
              </w:drawing>
            </w:r>
          </w:p>
        </w:tc>
        <w:tc>
          <w:tcPr>
            <w:tcW w:w="4744" w:type="dxa"/>
          </w:tcPr>
          <w:p w14:paraId="17BEE05F" w14:textId="4B5CC437" w:rsidR="0008085F" w:rsidRPr="0008085F" w:rsidRDefault="0008085F" w:rsidP="0008085F">
            <w:pPr>
              <w:spacing w:line="276" w:lineRule="auto"/>
              <w:rPr>
                <w:rFonts w:ascii="Arial" w:eastAsia="Arial" w:hAnsi="Arial" w:cs="Arial"/>
                <w:b/>
                <w:lang w:eastAsia="en-US"/>
              </w:rPr>
            </w:pPr>
            <w:r w:rsidRPr="0008085F">
              <w:rPr>
                <w:rFonts w:ascii="Arial" w:eastAsia="Arial" w:hAnsi="Arial" w:cs="Arial"/>
                <w:b/>
                <w:lang w:eastAsia="en-US"/>
              </w:rPr>
              <w:t xml:space="preserve">Bild DS Automotion </w:t>
            </w:r>
            <w:r>
              <w:rPr>
                <w:rFonts w:ascii="Arial" w:eastAsia="Arial" w:hAnsi="Arial" w:cs="Arial"/>
                <w:b/>
                <w:lang w:eastAsia="en-US"/>
              </w:rPr>
              <w:t>Flottenmanager N</w:t>
            </w:r>
            <w:r w:rsidR="0049342B">
              <w:rPr>
                <w:rFonts w:ascii="Arial" w:eastAsia="Arial" w:hAnsi="Arial" w:cs="Arial"/>
                <w:b/>
                <w:lang w:eastAsia="en-US"/>
              </w:rPr>
              <w:t>AVIOS</w:t>
            </w:r>
            <w:r w:rsidRPr="0008085F">
              <w:rPr>
                <w:rFonts w:ascii="Arial" w:eastAsia="Arial" w:hAnsi="Arial" w:cs="Arial"/>
                <w:b/>
                <w:lang w:eastAsia="en-US"/>
              </w:rPr>
              <w:t>:</w:t>
            </w:r>
          </w:p>
          <w:p w14:paraId="140A793F" w14:textId="77777777" w:rsidR="00583805" w:rsidRDefault="0008085F" w:rsidP="0008085F">
            <w:pPr>
              <w:spacing w:line="276" w:lineRule="auto"/>
              <w:rPr>
                <w:rFonts w:ascii="Arial" w:eastAsia="Arial" w:hAnsi="Arial" w:cs="Arial"/>
                <w:b/>
                <w:lang w:eastAsia="en-US"/>
              </w:rPr>
            </w:pPr>
            <w:r w:rsidRPr="0008085F">
              <w:rPr>
                <w:rFonts w:ascii="Arial" w:eastAsia="Arial" w:hAnsi="Arial" w:cs="Arial"/>
                <w:b/>
                <w:lang w:eastAsia="en-US"/>
              </w:rPr>
              <w:t>© DS Automotion</w:t>
            </w:r>
          </w:p>
          <w:p w14:paraId="7CB517CE" w14:textId="77777777" w:rsidR="0054095F" w:rsidRDefault="0054095F" w:rsidP="0008085F">
            <w:pPr>
              <w:spacing w:line="276" w:lineRule="auto"/>
              <w:rPr>
                <w:rFonts w:ascii="Arial" w:eastAsia="Arial" w:hAnsi="Arial" w:cs="Arial"/>
                <w:b/>
                <w:lang w:eastAsia="en-US"/>
              </w:rPr>
            </w:pPr>
          </w:p>
          <w:p w14:paraId="75C7BE1D" w14:textId="2186B5DD" w:rsidR="0054095F" w:rsidRPr="0054095F" w:rsidRDefault="0054095F" w:rsidP="0008085F">
            <w:pPr>
              <w:spacing w:line="276" w:lineRule="auto"/>
              <w:rPr>
                <w:rFonts w:ascii="Arial" w:eastAsia="Arial" w:hAnsi="Arial" w:cs="Arial"/>
                <w:bCs/>
                <w:lang w:eastAsia="en-US"/>
              </w:rPr>
            </w:pPr>
            <w:r>
              <w:rPr>
                <w:rFonts w:ascii="Arial" w:eastAsia="Arial" w:hAnsi="Arial" w:cs="Arial"/>
                <w:bCs/>
                <w:lang w:eastAsia="en-US"/>
              </w:rPr>
              <w:t>Anlagen Layout im Cockpit des</w:t>
            </w:r>
            <w:r w:rsidRPr="0054095F">
              <w:rPr>
                <w:rFonts w:ascii="Arial" w:eastAsia="Arial" w:hAnsi="Arial" w:cs="Arial"/>
                <w:bCs/>
                <w:lang w:eastAsia="en-US"/>
              </w:rPr>
              <w:t xml:space="preserve"> Flottenmanager </w:t>
            </w:r>
            <w:proofErr w:type="spellStart"/>
            <w:r w:rsidRPr="0054095F">
              <w:rPr>
                <w:rFonts w:ascii="Arial" w:eastAsia="Arial" w:hAnsi="Arial" w:cs="Arial"/>
                <w:bCs/>
                <w:lang w:eastAsia="en-US"/>
              </w:rPr>
              <w:t>Navios</w:t>
            </w:r>
            <w:proofErr w:type="spellEnd"/>
            <w:r>
              <w:rPr>
                <w:rFonts w:ascii="Arial" w:eastAsia="Arial" w:hAnsi="Arial" w:cs="Arial"/>
                <w:bCs/>
                <w:lang w:eastAsia="en-US"/>
              </w:rPr>
              <w:t xml:space="preserve"> zur Steuerung und Überwachung der automatisierten Prozesse</w:t>
            </w:r>
          </w:p>
        </w:tc>
      </w:tr>
      <w:tr w:rsidR="0049342B" w14:paraId="2E46804A" w14:textId="77777777" w:rsidTr="00583805">
        <w:tc>
          <w:tcPr>
            <w:tcW w:w="4744" w:type="dxa"/>
          </w:tcPr>
          <w:p w14:paraId="363E8ECE" w14:textId="183A8DEA" w:rsidR="00583805" w:rsidRDefault="0049342B" w:rsidP="006A397A">
            <w:pPr>
              <w:spacing w:line="276" w:lineRule="auto"/>
              <w:rPr>
                <w:rFonts w:ascii="Arial" w:eastAsia="Arial" w:hAnsi="Arial" w:cs="Arial"/>
                <w:b/>
                <w:lang w:eastAsia="en-US"/>
              </w:rPr>
            </w:pPr>
            <w:r>
              <w:rPr>
                <w:noProof/>
              </w:rPr>
              <w:drawing>
                <wp:anchor distT="0" distB="0" distL="114300" distR="114300" simplePos="0" relativeHeight="251658240" behindDoc="0" locked="0" layoutInCell="1" allowOverlap="1" wp14:anchorId="19630BE9" wp14:editId="6DB51428">
                  <wp:simplePos x="0" y="0"/>
                  <wp:positionH relativeFrom="column">
                    <wp:posOffset>1270</wp:posOffset>
                  </wp:positionH>
                  <wp:positionV relativeFrom="paragraph">
                    <wp:posOffset>635</wp:posOffset>
                  </wp:positionV>
                  <wp:extent cx="2686685" cy="1853565"/>
                  <wp:effectExtent l="0" t="0" r="0" b="0"/>
                  <wp:wrapThrough wrapText="bothSides">
                    <wp:wrapPolygon edited="0">
                      <wp:start x="0" y="0"/>
                      <wp:lineTo x="0" y="21311"/>
                      <wp:lineTo x="21442" y="21311"/>
                      <wp:lineTo x="21442" y="0"/>
                      <wp:lineTo x="0" y="0"/>
                    </wp:wrapPolygon>
                  </wp:wrapThrough>
                  <wp:docPr id="84686665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6866657" name=""/>
                          <pic:cNvPicPr/>
                        </pic:nvPicPr>
                        <pic:blipFill>
                          <a:blip r:embed="rId9" cstate="screen">
                            <a:extLst>
                              <a:ext uri="{28A0092B-C50C-407E-A947-70E740481C1C}">
                                <a14:useLocalDpi xmlns:a14="http://schemas.microsoft.com/office/drawing/2010/main"/>
                              </a:ext>
                            </a:extLst>
                          </a:blip>
                          <a:stretch>
                            <a:fillRect/>
                          </a:stretch>
                        </pic:blipFill>
                        <pic:spPr>
                          <a:xfrm>
                            <a:off x="0" y="0"/>
                            <a:ext cx="2686685" cy="1853565"/>
                          </a:xfrm>
                          <a:prstGeom prst="rect">
                            <a:avLst/>
                          </a:prstGeom>
                        </pic:spPr>
                      </pic:pic>
                    </a:graphicData>
                  </a:graphic>
                  <wp14:sizeRelH relativeFrom="margin">
                    <wp14:pctWidth>0</wp14:pctWidth>
                  </wp14:sizeRelH>
                  <wp14:sizeRelV relativeFrom="margin">
                    <wp14:pctHeight>0</wp14:pctHeight>
                  </wp14:sizeRelV>
                </wp:anchor>
              </w:drawing>
            </w:r>
          </w:p>
        </w:tc>
        <w:tc>
          <w:tcPr>
            <w:tcW w:w="4744" w:type="dxa"/>
          </w:tcPr>
          <w:p w14:paraId="3B65F8B2" w14:textId="235D6599" w:rsidR="0008085F" w:rsidRPr="0008085F" w:rsidRDefault="0008085F" w:rsidP="0008085F">
            <w:pPr>
              <w:spacing w:line="276" w:lineRule="auto"/>
              <w:rPr>
                <w:rFonts w:ascii="Arial" w:eastAsia="Arial" w:hAnsi="Arial" w:cs="Arial"/>
                <w:b/>
                <w:lang w:eastAsia="en-US"/>
              </w:rPr>
            </w:pPr>
            <w:r w:rsidRPr="0008085F">
              <w:rPr>
                <w:rFonts w:ascii="Arial" w:eastAsia="Arial" w:hAnsi="Arial" w:cs="Arial"/>
                <w:b/>
                <w:lang w:eastAsia="en-US"/>
              </w:rPr>
              <w:t xml:space="preserve">Bild DS Automotion </w:t>
            </w:r>
            <w:r>
              <w:rPr>
                <w:rFonts w:ascii="Arial" w:eastAsia="Arial" w:hAnsi="Arial" w:cs="Arial"/>
                <w:b/>
                <w:lang w:eastAsia="en-US"/>
              </w:rPr>
              <w:t>Hochhubstapler Amadeus</w:t>
            </w:r>
            <w:r w:rsidRPr="0008085F">
              <w:rPr>
                <w:rFonts w:ascii="Arial" w:eastAsia="Arial" w:hAnsi="Arial" w:cs="Arial"/>
                <w:b/>
                <w:lang w:eastAsia="en-US"/>
              </w:rPr>
              <w:t>:</w:t>
            </w:r>
          </w:p>
          <w:p w14:paraId="1AE38160" w14:textId="77777777" w:rsidR="00583805" w:rsidRDefault="0008085F" w:rsidP="0008085F">
            <w:pPr>
              <w:spacing w:line="276" w:lineRule="auto"/>
              <w:rPr>
                <w:rFonts w:ascii="Arial" w:eastAsia="Arial" w:hAnsi="Arial" w:cs="Arial"/>
                <w:b/>
                <w:lang w:eastAsia="en-US"/>
              </w:rPr>
            </w:pPr>
            <w:r w:rsidRPr="0008085F">
              <w:rPr>
                <w:rFonts w:ascii="Arial" w:eastAsia="Arial" w:hAnsi="Arial" w:cs="Arial"/>
                <w:b/>
                <w:lang w:eastAsia="en-US"/>
              </w:rPr>
              <w:t>© DS Automotion</w:t>
            </w:r>
          </w:p>
          <w:p w14:paraId="4B96CF6B" w14:textId="77777777" w:rsidR="0054095F" w:rsidRDefault="0054095F" w:rsidP="0008085F">
            <w:pPr>
              <w:spacing w:line="276" w:lineRule="auto"/>
              <w:rPr>
                <w:rFonts w:ascii="Arial" w:eastAsia="Arial" w:hAnsi="Arial" w:cs="Arial"/>
                <w:b/>
                <w:lang w:eastAsia="en-US"/>
              </w:rPr>
            </w:pPr>
          </w:p>
          <w:p w14:paraId="18F947DC" w14:textId="6CF86230" w:rsidR="0054095F" w:rsidRPr="0054095F" w:rsidRDefault="0054095F" w:rsidP="0008085F">
            <w:pPr>
              <w:spacing w:line="276" w:lineRule="auto"/>
              <w:rPr>
                <w:rFonts w:ascii="Arial" w:eastAsia="Arial" w:hAnsi="Arial" w:cs="Arial"/>
                <w:bCs/>
                <w:lang w:eastAsia="en-US"/>
              </w:rPr>
            </w:pPr>
            <w:r w:rsidRPr="0054095F">
              <w:rPr>
                <w:rFonts w:ascii="Arial" w:eastAsia="Arial" w:hAnsi="Arial" w:cs="Arial"/>
                <w:bCs/>
                <w:lang w:eastAsia="en-US"/>
              </w:rPr>
              <w:t>Dynamische</w:t>
            </w:r>
            <w:r w:rsidR="00037F00">
              <w:rPr>
                <w:rFonts w:ascii="Arial" w:eastAsia="Arial" w:hAnsi="Arial" w:cs="Arial"/>
                <w:bCs/>
                <w:lang w:eastAsia="en-US"/>
              </w:rPr>
              <w:t>s</w:t>
            </w:r>
            <w:r w:rsidRPr="0054095F">
              <w:rPr>
                <w:rFonts w:ascii="Arial" w:eastAsia="Arial" w:hAnsi="Arial" w:cs="Arial"/>
                <w:bCs/>
                <w:lang w:eastAsia="en-US"/>
              </w:rPr>
              <w:t xml:space="preserve"> Doppelspiel</w:t>
            </w:r>
            <w:r>
              <w:rPr>
                <w:rFonts w:ascii="Arial" w:eastAsia="Arial" w:hAnsi="Arial" w:cs="Arial"/>
                <w:bCs/>
                <w:lang w:eastAsia="en-US"/>
              </w:rPr>
              <w:t xml:space="preserve">: </w:t>
            </w:r>
            <w:r w:rsidRPr="0054095F">
              <w:rPr>
                <w:rFonts w:ascii="Arial" w:eastAsia="Arial" w:hAnsi="Arial" w:cs="Arial"/>
                <w:bCs/>
                <w:lang w:eastAsia="en-US"/>
              </w:rPr>
              <w:t xml:space="preserve">Selbständige Anlieferung einer Leerpalette und Abholung der gestapelten </w:t>
            </w:r>
            <w:r w:rsidRPr="00690B22">
              <w:rPr>
                <w:rFonts w:ascii="Arial" w:eastAsia="Arial" w:hAnsi="Arial" w:cs="Arial"/>
                <w:bCs/>
                <w:lang w:eastAsia="en-US"/>
              </w:rPr>
              <w:t xml:space="preserve">Kartons aus der </w:t>
            </w:r>
            <w:proofErr w:type="spellStart"/>
            <w:r w:rsidR="00037F00">
              <w:rPr>
                <w:rFonts w:ascii="Arial" w:eastAsia="Arial" w:hAnsi="Arial" w:cs="Arial"/>
                <w:bCs/>
                <w:lang w:eastAsia="en-US"/>
              </w:rPr>
              <w:t>Palettierzelle</w:t>
            </w:r>
            <w:proofErr w:type="spellEnd"/>
          </w:p>
        </w:tc>
      </w:tr>
      <w:tr w:rsidR="0049342B" w14:paraId="5B78965B" w14:textId="77777777" w:rsidTr="00583805">
        <w:tc>
          <w:tcPr>
            <w:tcW w:w="4744" w:type="dxa"/>
          </w:tcPr>
          <w:p w14:paraId="61B467A7" w14:textId="5DE7DACF" w:rsidR="00583805" w:rsidRDefault="0049342B" w:rsidP="006A397A">
            <w:pPr>
              <w:spacing w:line="276" w:lineRule="auto"/>
              <w:rPr>
                <w:rFonts w:ascii="Arial" w:eastAsia="Arial" w:hAnsi="Arial" w:cs="Arial"/>
                <w:b/>
                <w:lang w:eastAsia="en-US"/>
              </w:rPr>
            </w:pPr>
            <w:r>
              <w:rPr>
                <w:noProof/>
              </w:rPr>
              <w:lastRenderedPageBreak/>
              <w:drawing>
                <wp:inline distT="0" distB="0" distL="0" distR="0" wp14:anchorId="22C20E0B" wp14:editId="1306248E">
                  <wp:extent cx="2604259" cy="1795398"/>
                  <wp:effectExtent l="0" t="0" r="5715" b="0"/>
                  <wp:docPr id="135242247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2422474" name=""/>
                          <pic:cNvPicPr/>
                        </pic:nvPicPr>
                        <pic:blipFill>
                          <a:blip r:embed="rId10" cstate="screen">
                            <a:extLst>
                              <a:ext uri="{28A0092B-C50C-407E-A947-70E740481C1C}">
                                <a14:useLocalDpi xmlns:a14="http://schemas.microsoft.com/office/drawing/2010/main"/>
                              </a:ext>
                            </a:extLst>
                          </a:blip>
                          <a:stretch>
                            <a:fillRect/>
                          </a:stretch>
                        </pic:blipFill>
                        <pic:spPr>
                          <a:xfrm>
                            <a:off x="0" y="0"/>
                            <a:ext cx="2614591" cy="1802521"/>
                          </a:xfrm>
                          <a:prstGeom prst="rect">
                            <a:avLst/>
                          </a:prstGeom>
                        </pic:spPr>
                      </pic:pic>
                    </a:graphicData>
                  </a:graphic>
                </wp:inline>
              </w:drawing>
            </w:r>
          </w:p>
        </w:tc>
        <w:tc>
          <w:tcPr>
            <w:tcW w:w="4744" w:type="dxa"/>
          </w:tcPr>
          <w:p w14:paraId="0BEB9995" w14:textId="77777777" w:rsidR="0008085F" w:rsidRPr="00690B22" w:rsidRDefault="0008085F" w:rsidP="0008085F">
            <w:pPr>
              <w:spacing w:line="276" w:lineRule="auto"/>
              <w:rPr>
                <w:rFonts w:ascii="Arial" w:eastAsia="Arial" w:hAnsi="Arial" w:cs="Arial"/>
                <w:b/>
                <w:lang w:eastAsia="en-US"/>
              </w:rPr>
            </w:pPr>
            <w:r w:rsidRPr="00690B22">
              <w:rPr>
                <w:rFonts w:ascii="Arial" w:eastAsia="Arial" w:hAnsi="Arial" w:cs="Arial"/>
                <w:b/>
                <w:lang w:eastAsia="en-US"/>
              </w:rPr>
              <w:t>Bild DS Automotion Hochhubstapler Amadeus:</w:t>
            </w:r>
          </w:p>
          <w:p w14:paraId="36ED6770" w14:textId="77777777" w:rsidR="00583805" w:rsidRPr="00690B22" w:rsidRDefault="0008085F" w:rsidP="0008085F">
            <w:pPr>
              <w:spacing w:line="276" w:lineRule="auto"/>
              <w:rPr>
                <w:rFonts w:ascii="Arial" w:eastAsia="Arial" w:hAnsi="Arial" w:cs="Arial"/>
                <w:b/>
                <w:lang w:eastAsia="en-US"/>
              </w:rPr>
            </w:pPr>
            <w:r w:rsidRPr="00690B22">
              <w:rPr>
                <w:rFonts w:ascii="Arial" w:eastAsia="Arial" w:hAnsi="Arial" w:cs="Arial"/>
                <w:b/>
                <w:lang w:eastAsia="en-US"/>
              </w:rPr>
              <w:t>© DS Automotion</w:t>
            </w:r>
          </w:p>
          <w:p w14:paraId="16A18567" w14:textId="77777777" w:rsidR="0054095F" w:rsidRPr="00690B22" w:rsidRDefault="0054095F" w:rsidP="0008085F">
            <w:pPr>
              <w:spacing w:line="276" w:lineRule="auto"/>
              <w:rPr>
                <w:rFonts w:ascii="Arial" w:eastAsia="Arial" w:hAnsi="Arial" w:cs="Arial"/>
                <w:b/>
                <w:lang w:eastAsia="en-US"/>
              </w:rPr>
            </w:pPr>
          </w:p>
          <w:p w14:paraId="60F96A87" w14:textId="4E79CF33" w:rsidR="0054095F" w:rsidRPr="00690B22" w:rsidRDefault="0054095F" w:rsidP="0008085F">
            <w:pPr>
              <w:spacing w:line="276" w:lineRule="auto"/>
              <w:rPr>
                <w:rFonts w:ascii="Arial" w:eastAsia="Arial" w:hAnsi="Arial" w:cs="Arial"/>
                <w:b/>
                <w:lang w:eastAsia="en-US"/>
              </w:rPr>
            </w:pPr>
            <w:r w:rsidRPr="00690B22">
              <w:rPr>
                <w:rFonts w:ascii="Arial" w:eastAsiaTheme="minorHAnsi" w:hAnsi="Arial" w:cs="Arial"/>
                <w:lang w:val="de-DE" w:eastAsia="en-US"/>
              </w:rPr>
              <w:t xml:space="preserve">Die AMADEUS Gabelstapler transportieren die Paletten sicher und zuverlässig durch Hallenbereiche und durch Tore bis </w:t>
            </w:r>
            <w:r w:rsidR="00C937AC" w:rsidRPr="00690B22">
              <w:rPr>
                <w:rFonts w:ascii="Arial" w:eastAsiaTheme="minorHAnsi" w:hAnsi="Arial" w:cs="Arial"/>
                <w:lang w:val="de-DE" w:eastAsia="en-US"/>
              </w:rPr>
              <w:t xml:space="preserve">zur </w:t>
            </w:r>
            <w:proofErr w:type="spellStart"/>
            <w:r w:rsidR="006D40FA" w:rsidRPr="00690B22">
              <w:rPr>
                <w:rFonts w:ascii="Arial" w:eastAsiaTheme="minorHAnsi" w:hAnsi="Arial" w:cs="Arial"/>
                <w:lang w:val="de-DE" w:eastAsia="en-US"/>
              </w:rPr>
              <w:t>Haubenschrumpfanlage</w:t>
            </w:r>
            <w:proofErr w:type="spellEnd"/>
            <w:r w:rsidR="00C937AC" w:rsidRPr="00690B22">
              <w:rPr>
                <w:rFonts w:ascii="Arial" w:eastAsiaTheme="minorHAnsi" w:hAnsi="Arial" w:cs="Arial"/>
                <w:lang w:val="de-DE" w:eastAsia="en-US"/>
              </w:rPr>
              <w:t>,</w:t>
            </w:r>
            <w:r w:rsidRPr="00690B22">
              <w:rPr>
                <w:rFonts w:ascii="Arial" w:eastAsiaTheme="minorHAnsi" w:hAnsi="Arial" w:cs="Arial"/>
                <w:lang w:val="de-DE" w:eastAsia="en-US"/>
              </w:rPr>
              <w:t xml:space="preserve"> wo die Paletten automatisch </w:t>
            </w:r>
            <w:r w:rsidR="00C937AC" w:rsidRPr="00690B22">
              <w:rPr>
                <w:rFonts w:ascii="Arial" w:eastAsiaTheme="minorHAnsi" w:hAnsi="Arial" w:cs="Arial"/>
                <w:lang w:val="de-DE" w:eastAsia="en-US"/>
              </w:rPr>
              <w:t>abgesetzt werden.</w:t>
            </w:r>
          </w:p>
        </w:tc>
      </w:tr>
      <w:tr w:rsidR="0049342B" w14:paraId="32988C99" w14:textId="77777777" w:rsidTr="00583805">
        <w:tc>
          <w:tcPr>
            <w:tcW w:w="4744" w:type="dxa"/>
          </w:tcPr>
          <w:p w14:paraId="3C2D0EAE" w14:textId="3121041A" w:rsidR="00583805" w:rsidRDefault="0049342B" w:rsidP="006A397A">
            <w:pPr>
              <w:spacing w:line="276" w:lineRule="auto"/>
              <w:rPr>
                <w:rFonts w:ascii="Arial" w:eastAsia="Arial" w:hAnsi="Arial" w:cs="Arial"/>
                <w:b/>
                <w:lang w:eastAsia="en-US"/>
              </w:rPr>
            </w:pPr>
            <w:r>
              <w:rPr>
                <w:noProof/>
              </w:rPr>
              <w:drawing>
                <wp:inline distT="0" distB="0" distL="0" distR="0" wp14:anchorId="5AA71576" wp14:editId="0309336A">
                  <wp:extent cx="2604135" cy="1790377"/>
                  <wp:effectExtent l="0" t="0" r="5715" b="635"/>
                  <wp:docPr id="5464488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644888" name=""/>
                          <pic:cNvPicPr/>
                        </pic:nvPicPr>
                        <pic:blipFill>
                          <a:blip r:embed="rId11" cstate="screen">
                            <a:extLst>
                              <a:ext uri="{28A0092B-C50C-407E-A947-70E740481C1C}">
                                <a14:useLocalDpi xmlns:a14="http://schemas.microsoft.com/office/drawing/2010/main"/>
                              </a:ext>
                            </a:extLst>
                          </a:blip>
                          <a:stretch>
                            <a:fillRect/>
                          </a:stretch>
                        </pic:blipFill>
                        <pic:spPr>
                          <a:xfrm>
                            <a:off x="0" y="0"/>
                            <a:ext cx="2627056" cy="1806136"/>
                          </a:xfrm>
                          <a:prstGeom prst="rect">
                            <a:avLst/>
                          </a:prstGeom>
                        </pic:spPr>
                      </pic:pic>
                    </a:graphicData>
                  </a:graphic>
                </wp:inline>
              </w:drawing>
            </w:r>
          </w:p>
        </w:tc>
        <w:tc>
          <w:tcPr>
            <w:tcW w:w="4744" w:type="dxa"/>
          </w:tcPr>
          <w:p w14:paraId="37F1FD06" w14:textId="77777777" w:rsidR="0008085F" w:rsidRPr="00690B22" w:rsidRDefault="0008085F" w:rsidP="0008085F">
            <w:pPr>
              <w:spacing w:line="276" w:lineRule="auto"/>
              <w:rPr>
                <w:rFonts w:ascii="Arial" w:eastAsia="Arial" w:hAnsi="Arial" w:cs="Arial"/>
                <w:b/>
                <w:lang w:eastAsia="en-US"/>
              </w:rPr>
            </w:pPr>
            <w:r w:rsidRPr="00690B22">
              <w:rPr>
                <w:rFonts w:ascii="Arial" w:eastAsia="Arial" w:hAnsi="Arial" w:cs="Arial"/>
                <w:b/>
                <w:lang w:eastAsia="en-US"/>
              </w:rPr>
              <w:t>Bild DS Automotion Hochhubstapler Amadeus:</w:t>
            </w:r>
          </w:p>
          <w:p w14:paraId="35DF71DB" w14:textId="77777777" w:rsidR="00583805" w:rsidRPr="00690B22" w:rsidRDefault="0008085F" w:rsidP="0008085F">
            <w:pPr>
              <w:spacing w:line="276" w:lineRule="auto"/>
              <w:rPr>
                <w:rFonts w:ascii="Arial" w:eastAsia="Arial" w:hAnsi="Arial" w:cs="Arial"/>
                <w:b/>
                <w:lang w:eastAsia="en-US"/>
              </w:rPr>
            </w:pPr>
            <w:r w:rsidRPr="00690B22">
              <w:rPr>
                <w:rFonts w:ascii="Arial" w:eastAsia="Arial" w:hAnsi="Arial" w:cs="Arial"/>
                <w:b/>
                <w:lang w:eastAsia="en-US"/>
              </w:rPr>
              <w:t>© DS Automotion</w:t>
            </w:r>
          </w:p>
          <w:p w14:paraId="5414712C" w14:textId="77777777" w:rsidR="00C937AC" w:rsidRPr="00690B22" w:rsidRDefault="00C937AC" w:rsidP="0008085F">
            <w:pPr>
              <w:spacing w:line="276" w:lineRule="auto"/>
              <w:rPr>
                <w:rFonts w:ascii="Arial" w:eastAsia="Arial" w:hAnsi="Arial" w:cs="Arial"/>
                <w:b/>
                <w:lang w:eastAsia="en-US"/>
              </w:rPr>
            </w:pPr>
          </w:p>
          <w:p w14:paraId="2798F916" w14:textId="1883C19C" w:rsidR="00C937AC" w:rsidRPr="00690B22" w:rsidRDefault="00C937AC" w:rsidP="0008085F">
            <w:pPr>
              <w:spacing w:line="276" w:lineRule="auto"/>
              <w:rPr>
                <w:rFonts w:ascii="Arial" w:eastAsia="Arial" w:hAnsi="Arial" w:cs="Arial"/>
                <w:bCs/>
                <w:lang w:eastAsia="en-US"/>
              </w:rPr>
            </w:pPr>
            <w:r w:rsidRPr="00690B22">
              <w:rPr>
                <w:rFonts w:ascii="Arial" w:eastAsia="Arial" w:hAnsi="Arial" w:cs="Arial"/>
                <w:bCs/>
                <w:lang w:eastAsia="en-US"/>
              </w:rPr>
              <w:t xml:space="preserve">Der Materialfluss der Gabelstapler ist so ausgelegt, dass es </w:t>
            </w:r>
            <w:r w:rsidR="006D40FA" w:rsidRPr="00690B22">
              <w:rPr>
                <w:rFonts w:ascii="Arial" w:eastAsia="Arial" w:hAnsi="Arial" w:cs="Arial"/>
                <w:bCs/>
                <w:lang w:eastAsia="en-US"/>
              </w:rPr>
              <w:t xml:space="preserve">so gut wie </w:t>
            </w:r>
            <w:r w:rsidRPr="00690B22">
              <w:rPr>
                <w:rFonts w:ascii="Arial" w:eastAsia="Arial" w:hAnsi="Arial" w:cs="Arial"/>
                <w:bCs/>
                <w:lang w:eastAsia="en-US"/>
              </w:rPr>
              <w:t>keine Leerfahrten gibt und die Effizienz gesteigert wird</w:t>
            </w:r>
          </w:p>
        </w:tc>
      </w:tr>
      <w:tr w:rsidR="0049342B" w14:paraId="330A233C" w14:textId="77777777" w:rsidTr="00583805">
        <w:tc>
          <w:tcPr>
            <w:tcW w:w="4744" w:type="dxa"/>
          </w:tcPr>
          <w:p w14:paraId="215687A0" w14:textId="082719B8" w:rsidR="00583805" w:rsidRDefault="009143C7" w:rsidP="006A397A">
            <w:pPr>
              <w:spacing w:line="276" w:lineRule="auto"/>
              <w:rPr>
                <w:rFonts w:ascii="Arial" w:eastAsia="Arial" w:hAnsi="Arial" w:cs="Arial"/>
                <w:b/>
                <w:lang w:eastAsia="en-US"/>
              </w:rPr>
            </w:pPr>
            <w:r>
              <w:rPr>
                <w:noProof/>
              </w:rPr>
              <w:drawing>
                <wp:inline distT="0" distB="0" distL="0" distR="0" wp14:anchorId="5F126D00" wp14:editId="458E66C3">
                  <wp:extent cx="2604135" cy="1792021"/>
                  <wp:effectExtent l="0" t="0" r="5715" b="0"/>
                  <wp:docPr id="58615713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157134" name=""/>
                          <pic:cNvPicPr/>
                        </pic:nvPicPr>
                        <pic:blipFill>
                          <a:blip r:embed="rId12" cstate="screen">
                            <a:extLst>
                              <a:ext uri="{28A0092B-C50C-407E-A947-70E740481C1C}">
                                <a14:useLocalDpi xmlns:a14="http://schemas.microsoft.com/office/drawing/2010/main"/>
                              </a:ext>
                            </a:extLst>
                          </a:blip>
                          <a:stretch>
                            <a:fillRect/>
                          </a:stretch>
                        </pic:blipFill>
                        <pic:spPr>
                          <a:xfrm>
                            <a:off x="0" y="0"/>
                            <a:ext cx="2622746" cy="1804828"/>
                          </a:xfrm>
                          <a:prstGeom prst="rect">
                            <a:avLst/>
                          </a:prstGeom>
                        </pic:spPr>
                      </pic:pic>
                    </a:graphicData>
                  </a:graphic>
                </wp:inline>
              </w:drawing>
            </w:r>
          </w:p>
        </w:tc>
        <w:tc>
          <w:tcPr>
            <w:tcW w:w="4744" w:type="dxa"/>
          </w:tcPr>
          <w:p w14:paraId="6F6FBBC5" w14:textId="77777777" w:rsidR="0008085F" w:rsidRPr="00690B22" w:rsidRDefault="0008085F" w:rsidP="0008085F">
            <w:pPr>
              <w:spacing w:line="276" w:lineRule="auto"/>
              <w:rPr>
                <w:rFonts w:ascii="Arial" w:eastAsia="Arial" w:hAnsi="Arial" w:cs="Arial"/>
                <w:b/>
                <w:lang w:eastAsia="en-US"/>
              </w:rPr>
            </w:pPr>
            <w:r w:rsidRPr="00690B22">
              <w:rPr>
                <w:rFonts w:ascii="Arial" w:eastAsia="Arial" w:hAnsi="Arial" w:cs="Arial"/>
                <w:b/>
                <w:lang w:eastAsia="en-US"/>
              </w:rPr>
              <w:t>Bild DS Automotion Hochhubstapler Amadeus:</w:t>
            </w:r>
          </w:p>
          <w:p w14:paraId="06B814C8" w14:textId="77777777" w:rsidR="00583805" w:rsidRPr="00690B22" w:rsidRDefault="0008085F" w:rsidP="0008085F">
            <w:pPr>
              <w:spacing w:line="276" w:lineRule="auto"/>
              <w:rPr>
                <w:rFonts w:ascii="Arial" w:eastAsia="Arial" w:hAnsi="Arial" w:cs="Arial"/>
                <w:b/>
                <w:lang w:eastAsia="en-US"/>
              </w:rPr>
            </w:pPr>
            <w:r w:rsidRPr="00690B22">
              <w:rPr>
                <w:rFonts w:ascii="Arial" w:eastAsia="Arial" w:hAnsi="Arial" w:cs="Arial"/>
                <w:b/>
                <w:lang w:eastAsia="en-US"/>
              </w:rPr>
              <w:t>© DS Automotion</w:t>
            </w:r>
          </w:p>
          <w:p w14:paraId="674986D3" w14:textId="77777777" w:rsidR="00C937AC" w:rsidRPr="00690B22" w:rsidRDefault="00C937AC" w:rsidP="0008085F">
            <w:pPr>
              <w:spacing w:line="276" w:lineRule="auto"/>
              <w:rPr>
                <w:rFonts w:ascii="Arial" w:eastAsia="Arial" w:hAnsi="Arial" w:cs="Arial"/>
                <w:b/>
                <w:lang w:eastAsia="en-US"/>
              </w:rPr>
            </w:pPr>
          </w:p>
          <w:p w14:paraId="0F9DC7E4" w14:textId="5F5440AE" w:rsidR="00C937AC" w:rsidRPr="00690B22" w:rsidRDefault="00C937AC" w:rsidP="0008085F">
            <w:pPr>
              <w:spacing w:line="276" w:lineRule="auto"/>
              <w:rPr>
                <w:rFonts w:ascii="Arial" w:eastAsia="Arial" w:hAnsi="Arial" w:cs="Arial"/>
                <w:b/>
                <w:lang w:eastAsia="en-US"/>
              </w:rPr>
            </w:pPr>
            <w:r w:rsidRPr="00690B22">
              <w:rPr>
                <w:rFonts w:ascii="Arial" w:eastAsia="Arial" w:hAnsi="Arial" w:cs="Arial"/>
                <w:bCs/>
                <w:lang w:eastAsia="en-US"/>
              </w:rPr>
              <w:t>Dynamische</w:t>
            </w:r>
            <w:r w:rsidR="006D40FA" w:rsidRPr="00690B22">
              <w:rPr>
                <w:rFonts w:ascii="Arial" w:eastAsia="Arial" w:hAnsi="Arial" w:cs="Arial"/>
                <w:bCs/>
                <w:lang w:eastAsia="en-US"/>
              </w:rPr>
              <w:t>s</w:t>
            </w:r>
            <w:r w:rsidRPr="00690B22">
              <w:rPr>
                <w:rFonts w:ascii="Arial" w:eastAsia="Arial" w:hAnsi="Arial" w:cs="Arial"/>
                <w:bCs/>
                <w:lang w:eastAsia="en-US"/>
              </w:rPr>
              <w:t xml:space="preserve"> Doppelspiel: Selbständige Anlieferung einer Leerpalette und Abholung der gestapelten Kartons aus der </w:t>
            </w:r>
            <w:proofErr w:type="spellStart"/>
            <w:r w:rsidRPr="00690B22">
              <w:rPr>
                <w:rFonts w:ascii="Arial" w:eastAsia="Arial" w:hAnsi="Arial" w:cs="Arial"/>
                <w:bCs/>
                <w:lang w:eastAsia="en-US"/>
              </w:rPr>
              <w:t>P</w:t>
            </w:r>
            <w:r w:rsidR="006D40FA" w:rsidRPr="00690B22">
              <w:rPr>
                <w:rFonts w:ascii="Arial" w:eastAsia="Arial" w:hAnsi="Arial" w:cs="Arial"/>
                <w:bCs/>
                <w:lang w:eastAsia="en-US"/>
              </w:rPr>
              <w:t>a</w:t>
            </w:r>
            <w:r w:rsidRPr="00690B22">
              <w:rPr>
                <w:rFonts w:ascii="Arial" w:eastAsia="Arial" w:hAnsi="Arial" w:cs="Arial"/>
                <w:bCs/>
                <w:lang w:eastAsia="en-US"/>
              </w:rPr>
              <w:t>lletier</w:t>
            </w:r>
            <w:proofErr w:type="spellEnd"/>
            <w:r w:rsidR="00690B22" w:rsidRPr="00690B22">
              <w:rPr>
                <w:rFonts w:ascii="Arial" w:eastAsia="Arial" w:hAnsi="Arial" w:cs="Arial"/>
                <w:bCs/>
                <w:lang w:eastAsia="en-US"/>
              </w:rPr>
              <w:t>-Z</w:t>
            </w:r>
            <w:r w:rsidRPr="00690B22">
              <w:rPr>
                <w:rFonts w:ascii="Arial" w:eastAsia="Arial" w:hAnsi="Arial" w:cs="Arial"/>
                <w:bCs/>
                <w:lang w:eastAsia="en-US"/>
              </w:rPr>
              <w:t>elle</w:t>
            </w:r>
          </w:p>
        </w:tc>
      </w:tr>
      <w:tr w:rsidR="0049342B" w14:paraId="4F30F5EC" w14:textId="77777777" w:rsidTr="00583805">
        <w:tc>
          <w:tcPr>
            <w:tcW w:w="4744" w:type="dxa"/>
          </w:tcPr>
          <w:p w14:paraId="0D672179" w14:textId="64842B64" w:rsidR="0008085F" w:rsidRDefault="009143C7" w:rsidP="006A397A">
            <w:pPr>
              <w:spacing w:line="276" w:lineRule="auto"/>
              <w:rPr>
                <w:rFonts w:ascii="Arial" w:eastAsia="Arial" w:hAnsi="Arial" w:cs="Arial"/>
                <w:b/>
                <w:noProof/>
                <w:lang w:eastAsia="en-US"/>
              </w:rPr>
            </w:pPr>
            <w:r>
              <w:rPr>
                <w:noProof/>
              </w:rPr>
              <w:lastRenderedPageBreak/>
              <w:drawing>
                <wp:inline distT="0" distB="0" distL="0" distR="0" wp14:anchorId="3D8191CA" wp14:editId="33E078FE">
                  <wp:extent cx="2655518" cy="1822909"/>
                  <wp:effectExtent l="0" t="0" r="0" b="6350"/>
                  <wp:docPr id="150115018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1150184" name=""/>
                          <pic:cNvPicPr/>
                        </pic:nvPicPr>
                        <pic:blipFill>
                          <a:blip r:embed="rId13" cstate="screen">
                            <a:extLst>
                              <a:ext uri="{28A0092B-C50C-407E-A947-70E740481C1C}">
                                <a14:useLocalDpi xmlns:a14="http://schemas.microsoft.com/office/drawing/2010/main"/>
                              </a:ext>
                            </a:extLst>
                          </a:blip>
                          <a:stretch>
                            <a:fillRect/>
                          </a:stretch>
                        </pic:blipFill>
                        <pic:spPr>
                          <a:xfrm>
                            <a:off x="0" y="0"/>
                            <a:ext cx="2669065" cy="1832208"/>
                          </a:xfrm>
                          <a:prstGeom prst="rect">
                            <a:avLst/>
                          </a:prstGeom>
                        </pic:spPr>
                      </pic:pic>
                    </a:graphicData>
                  </a:graphic>
                </wp:inline>
              </w:drawing>
            </w:r>
          </w:p>
        </w:tc>
        <w:tc>
          <w:tcPr>
            <w:tcW w:w="4744" w:type="dxa"/>
          </w:tcPr>
          <w:p w14:paraId="3020D7A7" w14:textId="77777777" w:rsidR="0008085F" w:rsidRPr="0008085F" w:rsidRDefault="0008085F" w:rsidP="0008085F">
            <w:pPr>
              <w:spacing w:line="276" w:lineRule="auto"/>
              <w:rPr>
                <w:rFonts w:ascii="Arial" w:eastAsia="Arial" w:hAnsi="Arial" w:cs="Arial"/>
                <w:b/>
                <w:lang w:eastAsia="en-US"/>
              </w:rPr>
            </w:pPr>
            <w:r w:rsidRPr="0008085F">
              <w:rPr>
                <w:rFonts w:ascii="Arial" w:eastAsia="Arial" w:hAnsi="Arial" w:cs="Arial"/>
                <w:b/>
                <w:lang w:eastAsia="en-US"/>
              </w:rPr>
              <w:t>Bild DS Automotion Hochhubstapler Amadeus:</w:t>
            </w:r>
          </w:p>
          <w:p w14:paraId="4BEF420C" w14:textId="77777777" w:rsidR="0008085F" w:rsidRDefault="0008085F" w:rsidP="0008085F">
            <w:pPr>
              <w:spacing w:line="276" w:lineRule="auto"/>
              <w:rPr>
                <w:rFonts w:ascii="Arial" w:eastAsia="Arial" w:hAnsi="Arial" w:cs="Arial"/>
                <w:b/>
                <w:lang w:eastAsia="en-US"/>
              </w:rPr>
            </w:pPr>
            <w:r w:rsidRPr="0008085F">
              <w:rPr>
                <w:rFonts w:ascii="Arial" w:eastAsia="Arial" w:hAnsi="Arial" w:cs="Arial"/>
                <w:b/>
                <w:lang w:eastAsia="en-US"/>
              </w:rPr>
              <w:t>© DS Automotion</w:t>
            </w:r>
          </w:p>
          <w:p w14:paraId="1A7A8EE7" w14:textId="77777777" w:rsidR="00C937AC" w:rsidRDefault="00C937AC" w:rsidP="0008085F">
            <w:pPr>
              <w:spacing w:line="276" w:lineRule="auto"/>
              <w:rPr>
                <w:rFonts w:ascii="Arial" w:eastAsia="Arial" w:hAnsi="Arial" w:cs="Arial"/>
                <w:b/>
                <w:lang w:eastAsia="en-US"/>
              </w:rPr>
            </w:pPr>
          </w:p>
          <w:p w14:paraId="487BC492" w14:textId="042CCC78" w:rsidR="00C937AC" w:rsidRPr="0008085F" w:rsidRDefault="00C937AC" w:rsidP="0008085F">
            <w:pPr>
              <w:spacing w:line="276" w:lineRule="auto"/>
              <w:rPr>
                <w:rFonts w:ascii="Arial" w:eastAsia="Arial" w:hAnsi="Arial" w:cs="Arial"/>
                <w:b/>
                <w:lang w:eastAsia="en-US"/>
              </w:rPr>
            </w:pPr>
            <w:r w:rsidRPr="007E1C62">
              <w:rPr>
                <w:rFonts w:ascii="Arial" w:eastAsiaTheme="minorHAnsi" w:hAnsi="Arial" w:cs="Arial"/>
                <w:lang w:val="de-DE" w:eastAsia="en-US"/>
              </w:rPr>
              <w:t>Die mobilen Roboter entnehmen aus den Magazinen einzelne Leerpaletten und liefern sie punktgenau an die Stationen, an denen sie benötigt werden</w:t>
            </w:r>
            <w:r>
              <w:rPr>
                <w:rFonts w:ascii="Arial" w:eastAsiaTheme="minorHAnsi" w:hAnsi="Arial" w:cs="Arial"/>
                <w:lang w:val="de-DE" w:eastAsia="en-US"/>
              </w:rPr>
              <w:t>.</w:t>
            </w:r>
          </w:p>
        </w:tc>
      </w:tr>
    </w:tbl>
    <w:p w14:paraId="100E9447" w14:textId="77777777" w:rsidR="00CC4D56" w:rsidRPr="00DA5557" w:rsidRDefault="00CC4D56" w:rsidP="00B01423">
      <w:pPr>
        <w:spacing w:line="276" w:lineRule="auto"/>
        <w:rPr>
          <w:rFonts w:ascii="Arial" w:eastAsia="Arial" w:hAnsi="Arial" w:cs="Arial"/>
          <w:b/>
          <w:lang w:eastAsia="en-US"/>
        </w:rPr>
      </w:pPr>
    </w:p>
    <w:p w14:paraId="1A5B1307" w14:textId="77777777" w:rsidR="002B1ECC" w:rsidRPr="00D14B68" w:rsidRDefault="002B1ECC" w:rsidP="00B01423">
      <w:pPr>
        <w:spacing w:line="276" w:lineRule="auto"/>
        <w:rPr>
          <w:rFonts w:ascii="Arial" w:eastAsia="Arial" w:hAnsi="Arial" w:cs="Arial"/>
          <w:b/>
          <w:sz w:val="16"/>
          <w:szCs w:val="16"/>
          <w:lang w:eastAsia="en-US"/>
        </w:rPr>
      </w:pPr>
      <w:r w:rsidRPr="00D14B68">
        <w:rPr>
          <w:rFonts w:ascii="Arial" w:eastAsia="Arial" w:hAnsi="Arial" w:cs="Arial"/>
          <w:b/>
          <w:sz w:val="16"/>
          <w:szCs w:val="16"/>
          <w:lang w:eastAsia="en-US"/>
        </w:rPr>
        <w:t xml:space="preserve">Über DS </w:t>
      </w:r>
      <w:r w:rsidR="00A9394E" w:rsidRPr="00D14B68">
        <w:rPr>
          <w:rFonts w:ascii="Arial" w:eastAsia="Arial" w:hAnsi="Arial" w:cs="Arial"/>
          <w:b/>
          <w:sz w:val="16"/>
          <w:szCs w:val="16"/>
          <w:lang w:eastAsia="en-US"/>
        </w:rPr>
        <w:t>Automotion</w:t>
      </w:r>
    </w:p>
    <w:p w14:paraId="32F5C5F7" w14:textId="020835A2" w:rsidR="002B1ECC" w:rsidRPr="00D14B68" w:rsidRDefault="001247D4" w:rsidP="00B01423">
      <w:pPr>
        <w:spacing w:line="276" w:lineRule="auto"/>
        <w:rPr>
          <w:rFonts w:ascii="Arial" w:eastAsia="Arial" w:hAnsi="Arial" w:cs="Arial"/>
          <w:sz w:val="16"/>
          <w:szCs w:val="16"/>
          <w:lang w:eastAsia="en-US"/>
        </w:rPr>
      </w:pPr>
      <w:r w:rsidRPr="00D14B68">
        <w:rPr>
          <w:rFonts w:ascii="Arial" w:eastAsia="Arial" w:hAnsi="Arial" w:cs="Arial"/>
          <w:sz w:val="16"/>
          <w:szCs w:val="16"/>
          <w:lang w:eastAsia="en-US"/>
        </w:rPr>
        <w:t xml:space="preserve">DS Automotion ist ein weltweit führendes Unternehmen in der mobilen Robotik für innerbetriebliche Logistik- und Montageanwendungen. Mit über 40 Jahren Erfahrung entwickelt das Unternehmen mobile Roboter und Flottenmanagementsysteme wie AGVs und AMRs. Die Kernkompetenzen des Unternehmens werden mit Fokus auf hochmoderne Softwarelösungen kontinuierlich weiterentwickelt. Das Unternehmen mit Hauptsitz in Linz und Niederlassungen in Deutschland, Frankreich und den USA beschäftigt über </w:t>
      </w:r>
      <w:r w:rsidR="00AD1AC2" w:rsidRPr="00D14B68">
        <w:rPr>
          <w:rFonts w:ascii="Arial" w:eastAsia="Arial" w:hAnsi="Arial" w:cs="Arial"/>
          <w:sz w:val="16"/>
          <w:szCs w:val="16"/>
          <w:lang w:eastAsia="en-US"/>
        </w:rPr>
        <w:t>300</w:t>
      </w:r>
      <w:r w:rsidRPr="00D14B68">
        <w:rPr>
          <w:rFonts w:ascii="Arial" w:eastAsia="Arial" w:hAnsi="Arial" w:cs="Arial"/>
          <w:sz w:val="16"/>
          <w:szCs w:val="16"/>
          <w:lang w:eastAsia="en-US"/>
        </w:rPr>
        <w:t xml:space="preserve"> Mitarbeiter und gehört zur SSI Schäfer Gruppe.</w:t>
      </w:r>
    </w:p>
    <w:p w14:paraId="19B86714" w14:textId="77777777" w:rsidR="001247D4" w:rsidRPr="00D14B68" w:rsidRDefault="001247D4" w:rsidP="00B01423">
      <w:pPr>
        <w:spacing w:line="276" w:lineRule="auto"/>
        <w:rPr>
          <w:rFonts w:ascii="Arial" w:eastAsia="Arial" w:hAnsi="Arial" w:cs="Arial"/>
          <w:sz w:val="16"/>
          <w:szCs w:val="16"/>
          <w:lang w:eastAsia="en-US"/>
        </w:rPr>
      </w:pPr>
    </w:p>
    <w:p w14:paraId="525735A5" w14:textId="6EC36A88" w:rsidR="00582134" w:rsidRPr="00D14B68" w:rsidRDefault="007A62DC" w:rsidP="003F14CD">
      <w:pPr>
        <w:spacing w:line="276" w:lineRule="auto"/>
        <w:rPr>
          <w:rFonts w:ascii="Arial" w:eastAsia="Arial" w:hAnsi="Arial" w:cs="Arial"/>
          <w:sz w:val="16"/>
          <w:szCs w:val="16"/>
          <w:lang w:eastAsia="en-US"/>
        </w:rPr>
      </w:pPr>
      <w:r w:rsidRPr="00D14B68">
        <w:rPr>
          <w:rFonts w:ascii="Arial" w:eastAsia="Arial" w:hAnsi="Arial" w:cs="Arial"/>
          <w:sz w:val="16"/>
          <w:szCs w:val="16"/>
          <w:lang w:eastAsia="en-US"/>
        </w:rPr>
        <w:t xml:space="preserve">Weitere Informationen </w:t>
      </w:r>
      <w:r w:rsidR="002B1ECC" w:rsidRPr="00D14B68">
        <w:rPr>
          <w:rFonts w:ascii="Arial" w:eastAsia="Arial" w:hAnsi="Arial" w:cs="Arial"/>
          <w:sz w:val="16"/>
          <w:szCs w:val="16"/>
          <w:lang w:eastAsia="en-US"/>
        </w:rPr>
        <w:t xml:space="preserve">finden Sie unter </w:t>
      </w:r>
      <w:hyperlink r:id="rId14" w:history="1">
        <w:r w:rsidR="002B1ECC" w:rsidRPr="00D14B68">
          <w:rPr>
            <w:rStyle w:val="Hyperlink"/>
            <w:rFonts w:ascii="Arial" w:eastAsia="Arial" w:hAnsi="Arial" w:cs="Arial"/>
            <w:sz w:val="16"/>
            <w:szCs w:val="16"/>
            <w:lang w:eastAsia="en-US"/>
          </w:rPr>
          <w:t>www.ds-automotion.com</w:t>
        </w:r>
      </w:hyperlink>
      <w:r w:rsidR="002B1ECC" w:rsidRPr="00D14B68">
        <w:rPr>
          <w:rFonts w:ascii="Arial" w:eastAsia="Arial" w:hAnsi="Arial" w:cs="Arial"/>
          <w:sz w:val="16"/>
          <w:szCs w:val="16"/>
          <w:lang w:eastAsia="en-US"/>
        </w:rPr>
        <w:t>.</w:t>
      </w:r>
    </w:p>
    <w:p w14:paraId="1DB0202D" w14:textId="53A14CE5" w:rsidR="00DA5557" w:rsidRPr="00DA5557" w:rsidRDefault="00DA5557" w:rsidP="003F14CD">
      <w:pPr>
        <w:spacing w:line="276" w:lineRule="auto"/>
        <w:rPr>
          <w:rFonts w:ascii="Arial" w:eastAsia="Arial" w:hAnsi="Arial" w:cs="Arial"/>
          <w:lang w:eastAsia="en-US"/>
        </w:rPr>
      </w:pPr>
    </w:p>
    <w:sectPr w:rsidR="00DA5557" w:rsidRPr="00DA5557" w:rsidSect="00D0328E">
      <w:headerReference w:type="default" r:id="rId15"/>
      <w:footerReference w:type="even" r:id="rId16"/>
      <w:footerReference w:type="default" r:id="rId17"/>
      <w:footerReference w:type="first" r:id="rId18"/>
      <w:pgSz w:w="11907" w:h="16839"/>
      <w:pgMar w:top="3544" w:right="1275" w:bottom="1984" w:left="1134" w:header="454" w:footer="16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C6AD3" w14:textId="77777777" w:rsidR="008A4D8C" w:rsidRDefault="008A4D8C" w:rsidP="00D438F2">
      <w:r>
        <w:separator/>
      </w:r>
    </w:p>
  </w:endnote>
  <w:endnote w:type="continuationSeparator" w:id="0">
    <w:p w14:paraId="60FD4647" w14:textId="77777777" w:rsidR="008A4D8C" w:rsidRDefault="008A4D8C" w:rsidP="00D438F2">
      <w:r>
        <w:continuationSeparator/>
      </w:r>
    </w:p>
  </w:endnote>
  <w:endnote w:type="continuationNotice" w:id="1">
    <w:p w14:paraId="4D5810ED" w14:textId="77777777" w:rsidR="008A4D8C" w:rsidRDefault="008A4D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 PL KaitiM Big5">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F114B" w14:textId="0BF712D2" w:rsidR="004F025D" w:rsidRDefault="004F025D">
    <w:pPr>
      <w:pStyle w:val="Fuzeile"/>
    </w:pPr>
    <w:r>
      <w:rPr>
        <w:noProof/>
        <w:lang w:val="de-DE" w:eastAsia="de-DE"/>
      </w:rPr>
      <mc:AlternateContent>
        <mc:Choice Requires="wps">
          <w:drawing>
            <wp:anchor distT="0" distB="0" distL="0" distR="0" simplePos="0" relativeHeight="251659264" behindDoc="0" locked="0" layoutInCell="1" allowOverlap="1" wp14:anchorId="2099BF48" wp14:editId="0C5A55C6">
              <wp:simplePos x="635" y="635"/>
              <wp:positionH relativeFrom="page">
                <wp:align>center</wp:align>
              </wp:positionH>
              <wp:positionV relativeFrom="page">
                <wp:align>bottom</wp:align>
              </wp:positionV>
              <wp:extent cx="1921510" cy="314325"/>
              <wp:effectExtent l="0" t="0" r="2540" b="0"/>
              <wp:wrapNone/>
              <wp:docPr id="456982865" name="Textfeld 2" descr="DS AUTOMOTION Vertraulichkeitsstufe: Inter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921510" cy="314325"/>
                      </a:xfrm>
                      <a:prstGeom prst="rect">
                        <a:avLst/>
                      </a:prstGeom>
                      <a:noFill/>
                      <a:ln>
                        <a:noFill/>
                      </a:ln>
                    </wps:spPr>
                    <wps:txbx>
                      <w:txbxContent>
                        <w:p w14:paraId="3296B22E" w14:textId="5A3E6793" w:rsidR="004F025D" w:rsidRPr="00517C14" w:rsidRDefault="004F025D" w:rsidP="00517C14">
                          <w:pPr>
                            <w:rPr>
                              <w:rFonts w:ascii="Calibri" w:eastAsia="Calibri" w:hAnsi="Calibri" w:cs="Calibri"/>
                              <w:noProof/>
                              <w:color w:val="000000"/>
                              <w:sz w:val="16"/>
                              <w:szCs w:val="16"/>
                            </w:rPr>
                          </w:pPr>
                          <w:r w:rsidRPr="00517C14">
                            <w:rPr>
                              <w:rFonts w:ascii="Calibri" w:eastAsia="Calibri" w:hAnsi="Calibri" w:cs="Calibri"/>
                              <w:noProof/>
                              <w:color w:val="000000"/>
                              <w:sz w:val="16"/>
                              <w:szCs w:val="16"/>
                            </w:rPr>
                            <w:t>DS AUTOMOTION Vertraulichkeitsstufe: Intern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099BF48" id="_x0000_t202" coordsize="21600,21600" o:spt="202" path="m,l,21600r21600,l21600,xe">
              <v:stroke joinstyle="miter"/>
              <v:path gradientshapeok="t" o:connecttype="rect"/>
            </v:shapetype>
            <v:shape id="Textfeld 2" o:spid="_x0000_s1026" type="#_x0000_t202" alt="DS AUTOMOTION Vertraulichkeitsstufe: Intern" style="position:absolute;margin-left:0;margin-top:0;width:151.3pt;height:24.7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" filled="f" stroked="f">
              <v:textbox style="mso-fit-shape-to-text:t" inset="0,0,0,15pt">
                <w:txbxContent>
                  <w:p w14:paraId="3296B22E" w14:textId="5A3E6793" w:rsidR="004F025D" w:rsidRPr="00517C14" w:rsidRDefault="004F025D" w:rsidP="00517C14">
                    <w:pPr>
                      <w:rPr>
                        <w:rFonts w:ascii="Calibri" w:eastAsia="Calibri" w:hAnsi="Calibri" w:cs="Calibri"/>
                        <w:noProof/>
                        <w:color w:val="000000"/>
                        <w:sz w:val="16"/>
                        <w:szCs w:val="16"/>
                      </w:rPr>
                    </w:pPr>
                    <w:r w:rsidRPr="00517C14">
                      <w:rPr>
                        <w:rFonts w:ascii="Calibri" w:eastAsia="Calibri" w:hAnsi="Calibri" w:cs="Calibri"/>
                        <w:noProof/>
                        <w:color w:val="000000"/>
                        <w:sz w:val="16"/>
                        <w:szCs w:val="16"/>
                      </w:rPr>
                      <w:t>DS AUTOMOTION Vertraulichkeitsstufe: Intern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8" w:type="dxa"/>
      <w:tblLayout w:type="fixed"/>
      <w:tblCellMar>
        <w:left w:w="10" w:type="dxa"/>
        <w:right w:w="10" w:type="dxa"/>
      </w:tblCellMar>
      <w:tblLook w:val="0000" w:firstRow="0" w:lastRow="0" w:firstColumn="0" w:lastColumn="0" w:noHBand="0" w:noVBand="0"/>
    </w:tblPr>
    <w:tblGrid>
      <w:gridCol w:w="4819"/>
      <w:gridCol w:w="4819"/>
    </w:tblGrid>
    <w:tr w:rsidR="004F025D" w14:paraId="13417A28" w14:textId="77777777" w:rsidTr="00CB3337">
      <w:trPr>
        <w:trHeight w:hRule="exact" w:val="1789"/>
      </w:trPr>
      <w:tc>
        <w:tcPr>
          <w:tcW w:w="4819" w:type="dxa"/>
          <w:tcMar>
            <w:top w:w="226" w:type="dxa"/>
            <w:left w:w="0" w:type="dxa"/>
            <w:right w:w="0" w:type="dxa"/>
          </w:tcMar>
        </w:tcPr>
        <w:p w14:paraId="5BAAAD3C" w14:textId="211C59BF" w:rsidR="004F025D" w:rsidRPr="00DC14E3" w:rsidRDefault="004F025D" w:rsidP="00F9286E">
          <w:pPr>
            <w:pStyle w:val="par"/>
            <w:rPr>
              <w:rFonts w:eastAsia="Arial"/>
              <w:sz w:val="16"/>
              <w:szCs w:val="16"/>
              <w:lang w:val="de-DE" w:eastAsia="en-US"/>
            </w:rPr>
          </w:pPr>
          <w:r w:rsidRPr="00CB3337">
            <w:rPr>
              <w:b/>
              <w:sz w:val="16"/>
              <w:szCs w:val="16"/>
              <w:lang w:val="de-DE" w:eastAsia="de-DE"/>
            </w:rPr>
            <w:t>Pressekontakt:</w:t>
          </w:r>
          <w:r>
            <w:br/>
          </w:r>
          <w:r>
            <w:rPr>
              <w:rFonts w:eastAsia="Arial"/>
              <w:sz w:val="16"/>
              <w:szCs w:val="16"/>
              <w:lang w:eastAsia="en-US"/>
            </w:rPr>
            <w:t xml:space="preserve">Mag. </w:t>
          </w:r>
          <w:r w:rsidRPr="00DC14E3">
            <w:rPr>
              <w:rFonts w:eastAsia="Arial"/>
              <w:sz w:val="16"/>
              <w:szCs w:val="16"/>
              <w:lang w:val="de-DE" w:eastAsia="en-US"/>
            </w:rPr>
            <w:t>(FH) Ronald Lengyel MSc</w:t>
          </w:r>
          <w:r w:rsidRPr="00DC14E3">
            <w:rPr>
              <w:rFonts w:eastAsia="Arial"/>
              <w:sz w:val="16"/>
              <w:szCs w:val="16"/>
              <w:lang w:val="de-DE" w:eastAsia="en-US"/>
            </w:rPr>
            <w:br/>
            <w:t>t +43 664 8301 455</w:t>
          </w:r>
          <w:r w:rsidRPr="00DC14E3">
            <w:rPr>
              <w:rFonts w:eastAsia="Arial"/>
              <w:sz w:val="16"/>
              <w:szCs w:val="16"/>
              <w:lang w:val="de-DE" w:eastAsia="en-US"/>
            </w:rPr>
            <w:br/>
          </w:r>
          <w:r w:rsidRPr="00DC14E3">
            <w:rPr>
              <w:rStyle w:val="Hyperlink"/>
              <w:rFonts w:eastAsia="Arial"/>
              <w:sz w:val="16"/>
              <w:szCs w:val="16"/>
              <w:lang w:val="de-DE" w:eastAsia="en-US"/>
            </w:rPr>
            <w:t>r.lengyel</w:t>
          </w:r>
          <w:hyperlink r:id="rId1" w:history="1">
            <w:r w:rsidRPr="00DC14E3">
              <w:rPr>
                <w:rStyle w:val="Hyperlink"/>
                <w:rFonts w:eastAsia="Arial"/>
                <w:sz w:val="16"/>
                <w:szCs w:val="16"/>
                <w:lang w:val="de-DE" w:eastAsia="en-US"/>
              </w:rPr>
              <w:t>@ds-automotion.com</w:t>
            </w:r>
          </w:hyperlink>
        </w:p>
        <w:p w14:paraId="3DC4CFF5" w14:textId="77777777" w:rsidR="004F025D" w:rsidRDefault="004F025D" w:rsidP="00F9286E">
          <w:pPr>
            <w:pStyle w:val="par"/>
          </w:pPr>
          <w:r w:rsidRPr="006629EC">
            <w:rPr>
              <w:rFonts w:eastAsia="Arial"/>
              <w:b/>
              <w:sz w:val="16"/>
              <w:szCs w:val="16"/>
              <w:lang w:eastAsia="en-US"/>
            </w:rPr>
            <w:t>DS A</w:t>
          </w:r>
          <w:r>
            <w:rPr>
              <w:rFonts w:eastAsia="Arial"/>
              <w:b/>
              <w:sz w:val="16"/>
              <w:szCs w:val="16"/>
              <w:lang w:eastAsia="en-US"/>
            </w:rPr>
            <w:t>utomotion</w:t>
          </w:r>
          <w:r w:rsidRPr="006629EC">
            <w:rPr>
              <w:rFonts w:eastAsia="Arial"/>
              <w:b/>
              <w:sz w:val="16"/>
              <w:szCs w:val="16"/>
              <w:lang w:eastAsia="en-US"/>
            </w:rPr>
            <w:t xml:space="preserve"> GmbH</w:t>
          </w:r>
          <w:r w:rsidRPr="00CB3337">
            <w:rPr>
              <w:sz w:val="16"/>
              <w:szCs w:val="16"/>
            </w:rPr>
            <w:t xml:space="preserve"> </w:t>
          </w:r>
          <w:r w:rsidRPr="00CB3337">
            <w:rPr>
              <w:sz w:val="16"/>
              <w:szCs w:val="16"/>
            </w:rPr>
            <w:br/>
          </w:r>
          <w:r w:rsidRPr="006629EC">
            <w:rPr>
              <w:sz w:val="16"/>
              <w:szCs w:val="16"/>
            </w:rPr>
            <w:t>Lunzerstraße 60, 4030 Linz /Austria</w:t>
          </w:r>
        </w:p>
      </w:tc>
      <w:tc>
        <w:tcPr>
          <w:tcW w:w="4819" w:type="dxa"/>
          <w:tcMar>
            <w:top w:w="226" w:type="dxa"/>
            <w:left w:w="0" w:type="dxa"/>
            <w:right w:w="0" w:type="dxa"/>
          </w:tcMar>
        </w:tcPr>
        <w:p w14:paraId="426AB8D4" w14:textId="033D8B0F" w:rsidR="004F025D" w:rsidRDefault="00050110" w:rsidP="003441C4">
          <w:pPr>
            <w:pStyle w:val="par"/>
            <w:spacing w:after="0"/>
            <w:jc w:val="right"/>
          </w:pPr>
          <w:r>
            <w:rPr>
              <w:b/>
              <w:sz w:val="14"/>
            </w:rPr>
            <w:t>09</w:t>
          </w:r>
          <w:r w:rsidR="004F025D">
            <w:rPr>
              <w:b/>
              <w:sz w:val="14"/>
            </w:rPr>
            <w:t>.0</w:t>
          </w:r>
          <w:r>
            <w:rPr>
              <w:b/>
              <w:sz w:val="14"/>
            </w:rPr>
            <w:t>4</w:t>
          </w:r>
          <w:r w:rsidR="004F025D">
            <w:rPr>
              <w:b/>
              <w:sz w:val="14"/>
            </w:rPr>
            <w:t>.202</w:t>
          </w:r>
          <w:r>
            <w:rPr>
              <w:b/>
              <w:sz w:val="14"/>
            </w:rPr>
            <w:t>5</w:t>
          </w:r>
          <w:r w:rsidR="004F025D">
            <w:br/>
          </w:r>
          <w:r w:rsidR="004F025D">
            <w:rPr>
              <w:sz w:val="14"/>
            </w:rPr>
            <w:t>Seite</w:t>
          </w:r>
          <w:r w:rsidR="004F025D">
            <w:t> </w:t>
          </w:r>
          <w:r w:rsidR="004F025D">
            <w:rPr>
              <w:b/>
              <w:sz w:val="14"/>
            </w:rPr>
            <w:fldChar w:fldCharType="begin"/>
          </w:r>
          <w:r w:rsidR="004F025D">
            <w:rPr>
              <w:b/>
              <w:sz w:val="14"/>
            </w:rPr>
            <w:instrText xml:space="preserve"> PAGE </w:instrText>
          </w:r>
          <w:r w:rsidR="004F025D">
            <w:rPr>
              <w:b/>
              <w:sz w:val="14"/>
            </w:rPr>
            <w:fldChar w:fldCharType="separate"/>
          </w:r>
          <w:r w:rsidR="00A349FF">
            <w:rPr>
              <w:b/>
              <w:noProof/>
              <w:sz w:val="14"/>
            </w:rPr>
            <w:t>2</w:t>
          </w:r>
          <w:r w:rsidR="004F025D">
            <w:rPr>
              <w:b/>
              <w:sz w:val="14"/>
            </w:rPr>
            <w:fldChar w:fldCharType="end"/>
          </w:r>
          <w:r w:rsidR="004F025D">
            <w:rPr>
              <w:b/>
              <w:sz w:val="14"/>
            </w:rPr>
            <w:t>/</w:t>
          </w:r>
          <w:fldSimple w:instr=" NUMPAGES   \* MERGEFORMAT ">
            <w:r w:rsidR="00A349FF" w:rsidRPr="00A349FF">
              <w:rPr>
                <w:b/>
                <w:noProof/>
                <w:sz w:val="14"/>
              </w:rPr>
              <w:t>3</w:t>
            </w:r>
          </w:fldSimple>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88F7E" w14:textId="1FE50847" w:rsidR="004F025D" w:rsidRDefault="004F025D">
    <w:pPr>
      <w:pStyle w:val="Fuzeile"/>
    </w:pPr>
    <w:r>
      <w:rPr>
        <w:noProof/>
        <w:lang w:val="de-DE" w:eastAsia="de-DE"/>
      </w:rPr>
      <mc:AlternateContent>
        <mc:Choice Requires="wps">
          <w:drawing>
            <wp:anchor distT="0" distB="0" distL="0" distR="0" simplePos="0" relativeHeight="251658240" behindDoc="0" locked="0" layoutInCell="1" allowOverlap="1" wp14:anchorId="307B4EA1" wp14:editId="729B6D49">
              <wp:simplePos x="635" y="635"/>
              <wp:positionH relativeFrom="page">
                <wp:align>center</wp:align>
              </wp:positionH>
              <wp:positionV relativeFrom="page">
                <wp:align>bottom</wp:align>
              </wp:positionV>
              <wp:extent cx="1921510" cy="314325"/>
              <wp:effectExtent l="0" t="0" r="2540" b="0"/>
              <wp:wrapNone/>
              <wp:docPr id="534947824" name="Textfeld 1" descr="DS AUTOMOTION Vertraulichkeitsstufe: Inter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921510" cy="314325"/>
                      </a:xfrm>
                      <a:prstGeom prst="rect">
                        <a:avLst/>
                      </a:prstGeom>
                      <a:noFill/>
                      <a:ln>
                        <a:noFill/>
                      </a:ln>
                    </wps:spPr>
                    <wps:txbx>
                      <w:txbxContent>
                        <w:p w14:paraId="17FE9985" w14:textId="1D542FAD" w:rsidR="004F025D" w:rsidRPr="00517C14" w:rsidRDefault="004F025D" w:rsidP="00517C14">
                          <w:pPr>
                            <w:rPr>
                              <w:rFonts w:ascii="Calibri" w:eastAsia="Calibri" w:hAnsi="Calibri" w:cs="Calibri"/>
                              <w:noProof/>
                              <w:color w:val="000000"/>
                              <w:sz w:val="16"/>
                              <w:szCs w:val="16"/>
                            </w:rPr>
                          </w:pPr>
                          <w:r w:rsidRPr="00517C14">
                            <w:rPr>
                              <w:rFonts w:ascii="Calibri" w:eastAsia="Calibri" w:hAnsi="Calibri" w:cs="Calibri"/>
                              <w:noProof/>
                              <w:color w:val="000000"/>
                              <w:sz w:val="16"/>
                              <w:szCs w:val="16"/>
                            </w:rPr>
                            <w:t>DS AUTOMOTION Vertraulichkeitsstufe: Intern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07B4EA1" id="_x0000_t202" coordsize="21600,21600" o:spt="202" path="m,l,21600r21600,l21600,xe">
              <v:stroke joinstyle="miter"/>
              <v:path gradientshapeok="t" o:connecttype="rect"/>
            </v:shapetype>
            <v:shape id="Textfeld 1" o:spid="_x0000_s1027" type="#_x0000_t202" alt="DS AUTOMOTION Vertraulichkeitsstufe: Intern" style="position:absolute;margin-left:0;margin-top:0;width:151.3pt;height:24.7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" filled="f" stroked="f">
              <v:textbox style="mso-fit-shape-to-text:t" inset="0,0,0,15pt">
                <w:txbxContent>
                  <w:p w14:paraId="17FE9985" w14:textId="1D542FAD" w:rsidR="004F025D" w:rsidRPr="00517C14" w:rsidRDefault="004F025D" w:rsidP="00517C14">
                    <w:pPr>
                      <w:rPr>
                        <w:rFonts w:ascii="Calibri" w:eastAsia="Calibri" w:hAnsi="Calibri" w:cs="Calibri"/>
                        <w:noProof/>
                        <w:color w:val="000000"/>
                        <w:sz w:val="16"/>
                        <w:szCs w:val="16"/>
                      </w:rPr>
                    </w:pPr>
                    <w:r w:rsidRPr="00517C14">
                      <w:rPr>
                        <w:rFonts w:ascii="Calibri" w:eastAsia="Calibri" w:hAnsi="Calibri" w:cs="Calibri"/>
                        <w:noProof/>
                        <w:color w:val="000000"/>
                        <w:sz w:val="16"/>
                        <w:szCs w:val="16"/>
                      </w:rPr>
                      <w:t>DS AUTOMOTION Vertraulichkeitsstufe: Intern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AFF1D" w14:textId="77777777" w:rsidR="008A4D8C" w:rsidRDefault="008A4D8C" w:rsidP="00D438F2">
      <w:r>
        <w:separator/>
      </w:r>
    </w:p>
  </w:footnote>
  <w:footnote w:type="continuationSeparator" w:id="0">
    <w:p w14:paraId="5D0B44AD" w14:textId="77777777" w:rsidR="008A4D8C" w:rsidRDefault="008A4D8C" w:rsidP="00D438F2">
      <w:r>
        <w:continuationSeparator/>
      </w:r>
    </w:p>
  </w:footnote>
  <w:footnote w:type="continuationNotice" w:id="1">
    <w:p w14:paraId="57E0BEC0" w14:textId="77777777" w:rsidR="008A4D8C" w:rsidRDefault="008A4D8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1"/>
    </w:tblGrid>
    <w:tr w:rsidR="004F025D" w14:paraId="245435E5" w14:textId="77777777" w:rsidTr="00523900">
      <w:tc>
        <w:tcPr>
          <w:tcW w:w="4081" w:type="dxa"/>
        </w:tcPr>
        <w:p w14:paraId="0D417C8F" w14:textId="09821905" w:rsidR="004F025D" w:rsidRDefault="00050110" w:rsidP="00C627AE">
          <w:pPr>
            <w:pStyle w:val="par"/>
            <w:spacing w:after="0"/>
          </w:pPr>
          <w:r>
            <w:rPr>
              <w:b/>
              <w:color w:val="000000"/>
              <w:sz w:val="32"/>
            </w:rPr>
            <w:t>Fachartikel</w:t>
          </w:r>
        </w:p>
      </w:tc>
    </w:tr>
  </w:tbl>
  <w:tbl>
    <w:tblPr>
      <w:tblW w:w="9638" w:type="dxa"/>
      <w:tblLayout w:type="fixed"/>
      <w:tblCellMar>
        <w:left w:w="10" w:type="dxa"/>
        <w:right w:w="10" w:type="dxa"/>
      </w:tblCellMar>
      <w:tblLook w:val="0000" w:firstRow="0" w:lastRow="0" w:firstColumn="0" w:lastColumn="0" w:noHBand="0" w:noVBand="0"/>
    </w:tblPr>
    <w:tblGrid>
      <w:gridCol w:w="5783"/>
      <w:gridCol w:w="3855"/>
    </w:tblGrid>
    <w:tr w:rsidR="004F025D" w14:paraId="30735062" w14:textId="77777777">
      <w:tc>
        <w:tcPr>
          <w:tcW w:w="5783" w:type="dxa"/>
          <w:shd w:val="clear" w:color="auto" w:fill="FFFFFF"/>
          <w:tcMar>
            <w:top w:w="226" w:type="dxa"/>
            <w:left w:w="0" w:type="dxa"/>
            <w:bottom w:w="226" w:type="dxa"/>
            <w:right w:w="0" w:type="dxa"/>
          </w:tcMar>
          <w:vAlign w:val="bottom"/>
        </w:tcPr>
        <w:p w14:paraId="33DD6E1A" w14:textId="536CE0F7" w:rsidR="004F025D" w:rsidRDefault="004F025D" w:rsidP="00C627AE">
          <w:pPr>
            <w:pStyle w:val="par"/>
            <w:spacing w:after="0"/>
          </w:pPr>
        </w:p>
      </w:tc>
      <w:tc>
        <w:tcPr>
          <w:tcW w:w="3855" w:type="dxa"/>
          <w:shd w:val="clear" w:color="auto" w:fill="FFFFFF"/>
          <w:tcMar>
            <w:top w:w="226" w:type="dxa"/>
            <w:left w:w="0" w:type="dxa"/>
            <w:bottom w:w="226" w:type="dxa"/>
            <w:right w:w="0" w:type="dxa"/>
          </w:tcMar>
          <w:vAlign w:val="bottom"/>
        </w:tcPr>
        <w:p w14:paraId="50D5ADA4" w14:textId="77777777" w:rsidR="004F025D" w:rsidRDefault="004F025D">
          <w:pPr>
            <w:pStyle w:val="par"/>
            <w:spacing w:after="0"/>
            <w:jc w:val="right"/>
          </w:pPr>
          <w:r>
            <w:rPr>
              <w:noProof/>
              <w:lang w:val="de-DE" w:eastAsia="de-DE"/>
            </w:rPr>
            <w:drawing>
              <wp:inline distT="0" distB="0" distL="0" distR="0" wp14:anchorId="19AD51A3" wp14:editId="29219A6E">
                <wp:extent cx="2238375" cy="492837"/>
                <wp:effectExtent l="0" t="0" r="0" b="2540"/>
                <wp:docPr id="219867348" name="Grafik 1" descr="Ein Bild, das Text, Schrif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298612" name="Grafik 1" descr="Ein Bild, das Text, Schrift, Logo, 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290496" cy="504313"/>
                        </a:xfrm>
                        <a:prstGeom prst="rect">
                          <a:avLst/>
                        </a:prstGeom>
                      </pic:spPr>
                    </pic:pic>
                  </a:graphicData>
                </a:graphic>
              </wp:inline>
            </w:drawing>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454FE"/>
    <w:multiLevelType w:val="multilevel"/>
    <w:tmpl w:val="D386552E"/>
    <w:lvl w:ilvl="0">
      <w:start w:val="1"/>
      <w:numFmt w:val="decimal"/>
      <w:lvlText w:val="%1"/>
      <w:lvlJc w:val="left"/>
      <w:pPr>
        <w:tabs>
          <w:tab w:val="num" w:pos="1417"/>
        </w:tabs>
        <w:ind w:left="1417" w:hanging="1417"/>
      </w:pPr>
    </w:lvl>
    <w:lvl w:ilvl="1">
      <w:start w:val="1"/>
      <w:numFmt w:val="decimal"/>
      <w:lvlText w:val="%1.%2"/>
      <w:lvlJc w:val="left"/>
      <w:pPr>
        <w:tabs>
          <w:tab w:val="num" w:pos="1417"/>
        </w:tabs>
        <w:ind w:left="1417" w:hanging="1417"/>
      </w:pPr>
    </w:lvl>
    <w:lvl w:ilvl="2">
      <w:start w:val="1"/>
      <w:numFmt w:val="decimal"/>
      <w:lvlText w:val="%1.%2.%3"/>
      <w:lvlJc w:val="left"/>
      <w:pPr>
        <w:tabs>
          <w:tab w:val="num" w:pos="1417"/>
        </w:tabs>
        <w:ind w:left="1417" w:hanging="1417"/>
      </w:pPr>
    </w:lvl>
    <w:lvl w:ilvl="3">
      <w:start w:val="1"/>
      <w:numFmt w:val="decimal"/>
      <w:lvlText w:val="%1.%2.%3.%4"/>
      <w:lvlJc w:val="left"/>
      <w:pPr>
        <w:tabs>
          <w:tab w:val="num" w:pos="1417"/>
        </w:tabs>
        <w:ind w:left="1417" w:hanging="1417"/>
      </w:pPr>
    </w:lvl>
    <w:lvl w:ilvl="4">
      <w:start w:val="1"/>
      <w:numFmt w:val="decimal"/>
      <w:lvlText w:val="%1.%2.%3.%4.%5"/>
      <w:lvlJc w:val="left"/>
      <w:pPr>
        <w:tabs>
          <w:tab w:val="num" w:pos="1417"/>
        </w:tabs>
        <w:ind w:left="1417" w:hanging="1417"/>
      </w:pPr>
    </w:lvl>
    <w:lvl w:ilvl="5">
      <w:start w:val="1"/>
      <w:numFmt w:val="decimal"/>
      <w:lvlText w:val="%1.%2.%3.%4.%5.%6"/>
      <w:lvlJc w:val="left"/>
      <w:pPr>
        <w:tabs>
          <w:tab w:val="num" w:pos="1417"/>
        </w:tabs>
        <w:ind w:left="1417" w:hanging="1417"/>
      </w:pPr>
    </w:lvl>
    <w:lvl w:ilvl="6">
      <w:start w:val="1"/>
      <w:numFmt w:val="decimal"/>
      <w:lvlText w:val="%1.%2.%3.%4.%5.%6.%7"/>
      <w:lvlJc w:val="left"/>
      <w:pPr>
        <w:tabs>
          <w:tab w:val="num" w:pos="1417"/>
        </w:tabs>
        <w:ind w:left="1417" w:hanging="1417"/>
      </w:pPr>
    </w:lvl>
    <w:lvl w:ilvl="7">
      <w:start w:val="1"/>
      <w:numFmt w:val="decimal"/>
      <w:lvlText w:val="%1.%2.%3.%4.%5.%6.%7.%8"/>
      <w:lvlJc w:val="left"/>
      <w:pPr>
        <w:tabs>
          <w:tab w:val="num" w:pos="1417"/>
        </w:tabs>
        <w:ind w:left="1417" w:hanging="1417"/>
      </w:pPr>
    </w:lvl>
    <w:lvl w:ilvl="8">
      <w:numFmt w:val="decimal"/>
      <w:lvlText w:val=""/>
      <w:lvlJc w:val="left"/>
    </w:lvl>
  </w:abstractNum>
  <w:abstractNum w:abstractNumId="1" w15:restartNumberingAfterBreak="0">
    <w:nsid w:val="3A645CE6"/>
    <w:multiLevelType w:val="hybridMultilevel"/>
    <w:tmpl w:val="A888061E"/>
    <w:lvl w:ilvl="0" w:tplc="5E241674">
      <w:numFmt w:val="bullet"/>
      <w:lvlText w:val="-"/>
      <w:lvlJc w:val="left"/>
      <w:pPr>
        <w:ind w:left="720" w:hanging="360"/>
      </w:pPr>
      <w:rPr>
        <w:rFonts w:ascii="Times New Roman" w:eastAsia="Times New Roman" w:hAnsi="Times New Roman"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40400A98"/>
    <w:multiLevelType w:val="multilevel"/>
    <w:tmpl w:val="229C1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D21D12"/>
    <w:multiLevelType w:val="hybridMultilevel"/>
    <w:tmpl w:val="4E9E76B0"/>
    <w:lvl w:ilvl="0" w:tplc="6CECF42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A183B64"/>
    <w:multiLevelType w:val="hybridMultilevel"/>
    <w:tmpl w:val="33547E84"/>
    <w:lvl w:ilvl="0" w:tplc="CB7E2DBC">
      <w:start w:val="1"/>
      <w:numFmt w:val="bullet"/>
      <w:lvlText w:val="►"/>
      <w:lvlJc w:val="left"/>
      <w:pPr>
        <w:ind w:left="720" w:hanging="360"/>
      </w:pPr>
      <w:rPr>
        <w:rFonts w:ascii="Arial" w:eastAsia="AR PL KaitiM Big5" w:hAnsi="Arial" w:hint="default"/>
        <w:color w:val="97AA61"/>
        <w:sz w:val="16"/>
      </w:rPr>
    </w:lvl>
    <w:lvl w:ilvl="1" w:tplc="BB0417F0">
      <w:numFmt w:val="decimal"/>
      <w:lvlText w:val=""/>
      <w:lvlJc w:val="left"/>
    </w:lvl>
    <w:lvl w:ilvl="2" w:tplc="B90A267A">
      <w:numFmt w:val="decimal"/>
      <w:lvlText w:val=""/>
      <w:lvlJc w:val="left"/>
    </w:lvl>
    <w:lvl w:ilvl="3" w:tplc="773CC266">
      <w:numFmt w:val="decimal"/>
      <w:lvlText w:val=""/>
      <w:lvlJc w:val="left"/>
    </w:lvl>
    <w:lvl w:ilvl="4" w:tplc="6E88F9A0">
      <w:numFmt w:val="decimal"/>
      <w:lvlText w:val=""/>
      <w:lvlJc w:val="left"/>
    </w:lvl>
    <w:lvl w:ilvl="5" w:tplc="3162022A">
      <w:numFmt w:val="decimal"/>
      <w:lvlText w:val=""/>
      <w:lvlJc w:val="left"/>
    </w:lvl>
    <w:lvl w:ilvl="6" w:tplc="4C360748">
      <w:numFmt w:val="decimal"/>
      <w:lvlText w:val=""/>
      <w:lvlJc w:val="left"/>
    </w:lvl>
    <w:lvl w:ilvl="7" w:tplc="CC880200">
      <w:numFmt w:val="decimal"/>
      <w:lvlText w:val=""/>
      <w:lvlJc w:val="left"/>
    </w:lvl>
    <w:lvl w:ilvl="8" w:tplc="F74A632E">
      <w:numFmt w:val="decimal"/>
      <w:lvlText w:val=""/>
      <w:lvlJc w:val="left"/>
    </w:lvl>
  </w:abstractNum>
  <w:num w:numId="1" w16cid:durableId="1316567130">
    <w:abstractNumId w:val="0"/>
  </w:num>
  <w:num w:numId="2" w16cid:durableId="1517424670">
    <w:abstractNumId w:val="4"/>
  </w:num>
  <w:num w:numId="3" w16cid:durableId="1388723922">
    <w:abstractNumId w:val="1"/>
  </w:num>
  <w:num w:numId="4" w16cid:durableId="123818602">
    <w:abstractNumId w:val="3"/>
  </w:num>
  <w:num w:numId="5" w16cid:durableId="19904805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ECC"/>
    <w:rsid w:val="000023E7"/>
    <w:rsid w:val="00004B07"/>
    <w:rsid w:val="00004F9E"/>
    <w:rsid w:val="00005BE8"/>
    <w:rsid w:val="00010730"/>
    <w:rsid w:val="00012B95"/>
    <w:rsid w:val="0001762D"/>
    <w:rsid w:val="0002236D"/>
    <w:rsid w:val="000265B1"/>
    <w:rsid w:val="00030746"/>
    <w:rsid w:val="00030C00"/>
    <w:rsid w:val="000320D2"/>
    <w:rsid w:val="00033A97"/>
    <w:rsid w:val="00037F00"/>
    <w:rsid w:val="0004289B"/>
    <w:rsid w:val="00042C44"/>
    <w:rsid w:val="0004615F"/>
    <w:rsid w:val="000468C9"/>
    <w:rsid w:val="00046D33"/>
    <w:rsid w:val="00050110"/>
    <w:rsid w:val="00051473"/>
    <w:rsid w:val="00054A30"/>
    <w:rsid w:val="000553A3"/>
    <w:rsid w:val="00055F9E"/>
    <w:rsid w:val="00056E6A"/>
    <w:rsid w:val="00062D47"/>
    <w:rsid w:val="00071449"/>
    <w:rsid w:val="000734C3"/>
    <w:rsid w:val="0007586D"/>
    <w:rsid w:val="00076712"/>
    <w:rsid w:val="00077C43"/>
    <w:rsid w:val="0008085F"/>
    <w:rsid w:val="00090D80"/>
    <w:rsid w:val="000911B3"/>
    <w:rsid w:val="00091497"/>
    <w:rsid w:val="000934B4"/>
    <w:rsid w:val="0009509A"/>
    <w:rsid w:val="0009512E"/>
    <w:rsid w:val="00095D05"/>
    <w:rsid w:val="00097C0D"/>
    <w:rsid w:val="00097F19"/>
    <w:rsid w:val="000A0C7F"/>
    <w:rsid w:val="000A1972"/>
    <w:rsid w:val="000A1F41"/>
    <w:rsid w:val="000A27A4"/>
    <w:rsid w:val="000A6BBF"/>
    <w:rsid w:val="000C0114"/>
    <w:rsid w:val="000C2993"/>
    <w:rsid w:val="000C69D8"/>
    <w:rsid w:val="000D00E6"/>
    <w:rsid w:val="000D05F8"/>
    <w:rsid w:val="000D0DCC"/>
    <w:rsid w:val="000D35F7"/>
    <w:rsid w:val="000D5968"/>
    <w:rsid w:val="000D6D7D"/>
    <w:rsid w:val="000E4643"/>
    <w:rsid w:val="000E6433"/>
    <w:rsid w:val="000F0187"/>
    <w:rsid w:val="000F144C"/>
    <w:rsid w:val="000F14BA"/>
    <w:rsid w:val="000F4CEA"/>
    <w:rsid w:val="000F50C4"/>
    <w:rsid w:val="000F67FD"/>
    <w:rsid w:val="001026BA"/>
    <w:rsid w:val="001056FF"/>
    <w:rsid w:val="001066D7"/>
    <w:rsid w:val="0011148B"/>
    <w:rsid w:val="00113C95"/>
    <w:rsid w:val="00116D6A"/>
    <w:rsid w:val="001171EB"/>
    <w:rsid w:val="00117DDA"/>
    <w:rsid w:val="001247D4"/>
    <w:rsid w:val="001304E5"/>
    <w:rsid w:val="00143CBB"/>
    <w:rsid w:val="00154F81"/>
    <w:rsid w:val="00155E9C"/>
    <w:rsid w:val="00157DDC"/>
    <w:rsid w:val="0016469F"/>
    <w:rsid w:val="0016723E"/>
    <w:rsid w:val="001701B1"/>
    <w:rsid w:val="0017243A"/>
    <w:rsid w:val="00173794"/>
    <w:rsid w:val="0017525A"/>
    <w:rsid w:val="0018188E"/>
    <w:rsid w:val="00190D0B"/>
    <w:rsid w:val="00191C17"/>
    <w:rsid w:val="001967C9"/>
    <w:rsid w:val="001A1712"/>
    <w:rsid w:val="001B0537"/>
    <w:rsid w:val="001C1232"/>
    <w:rsid w:val="001C4EF9"/>
    <w:rsid w:val="001C69CD"/>
    <w:rsid w:val="001D1D46"/>
    <w:rsid w:val="001D1E1A"/>
    <w:rsid w:val="001D3B66"/>
    <w:rsid w:val="001D3C6C"/>
    <w:rsid w:val="001D5717"/>
    <w:rsid w:val="001D78BB"/>
    <w:rsid w:val="001E129C"/>
    <w:rsid w:val="001E6299"/>
    <w:rsid w:val="001F01BA"/>
    <w:rsid w:val="001F5220"/>
    <w:rsid w:val="001F6E62"/>
    <w:rsid w:val="00201122"/>
    <w:rsid w:val="002024B0"/>
    <w:rsid w:val="0020562D"/>
    <w:rsid w:val="002058FA"/>
    <w:rsid w:val="002070DD"/>
    <w:rsid w:val="002071AD"/>
    <w:rsid w:val="0020784C"/>
    <w:rsid w:val="00211C63"/>
    <w:rsid w:val="00212EEF"/>
    <w:rsid w:val="00213E66"/>
    <w:rsid w:val="0022388A"/>
    <w:rsid w:val="00242269"/>
    <w:rsid w:val="0024450C"/>
    <w:rsid w:val="00245800"/>
    <w:rsid w:val="0024621C"/>
    <w:rsid w:val="0024656B"/>
    <w:rsid w:val="00253C52"/>
    <w:rsid w:val="00255105"/>
    <w:rsid w:val="00260310"/>
    <w:rsid w:val="002611B3"/>
    <w:rsid w:val="00263874"/>
    <w:rsid w:val="0026446C"/>
    <w:rsid w:val="00267FB7"/>
    <w:rsid w:val="0027067B"/>
    <w:rsid w:val="00273B1E"/>
    <w:rsid w:val="00281762"/>
    <w:rsid w:val="00281D65"/>
    <w:rsid w:val="00282342"/>
    <w:rsid w:val="00284753"/>
    <w:rsid w:val="00284F24"/>
    <w:rsid w:val="002903DB"/>
    <w:rsid w:val="002938A1"/>
    <w:rsid w:val="002978D7"/>
    <w:rsid w:val="00297F7C"/>
    <w:rsid w:val="002A17C9"/>
    <w:rsid w:val="002A53F5"/>
    <w:rsid w:val="002A59A5"/>
    <w:rsid w:val="002B1ECC"/>
    <w:rsid w:val="002B26EB"/>
    <w:rsid w:val="002B5D85"/>
    <w:rsid w:val="002C1945"/>
    <w:rsid w:val="002D188D"/>
    <w:rsid w:val="002D4C2B"/>
    <w:rsid w:val="002E2E62"/>
    <w:rsid w:val="002E4517"/>
    <w:rsid w:val="002E5071"/>
    <w:rsid w:val="002E5E4F"/>
    <w:rsid w:val="002F6424"/>
    <w:rsid w:val="00300B4B"/>
    <w:rsid w:val="003022AC"/>
    <w:rsid w:val="0030383D"/>
    <w:rsid w:val="0030613F"/>
    <w:rsid w:val="00310862"/>
    <w:rsid w:val="00313837"/>
    <w:rsid w:val="00320780"/>
    <w:rsid w:val="00320C2C"/>
    <w:rsid w:val="00320CDE"/>
    <w:rsid w:val="003220D6"/>
    <w:rsid w:val="003238C0"/>
    <w:rsid w:val="00331105"/>
    <w:rsid w:val="003336D6"/>
    <w:rsid w:val="00334CB7"/>
    <w:rsid w:val="00336A43"/>
    <w:rsid w:val="00337B05"/>
    <w:rsid w:val="00341425"/>
    <w:rsid w:val="003440BE"/>
    <w:rsid w:val="003441C4"/>
    <w:rsid w:val="003458F9"/>
    <w:rsid w:val="003478D4"/>
    <w:rsid w:val="00354C2C"/>
    <w:rsid w:val="003608D4"/>
    <w:rsid w:val="00362AB8"/>
    <w:rsid w:val="00365FC9"/>
    <w:rsid w:val="003676EA"/>
    <w:rsid w:val="0037299B"/>
    <w:rsid w:val="00373460"/>
    <w:rsid w:val="00374CF7"/>
    <w:rsid w:val="00375CF5"/>
    <w:rsid w:val="00385DF8"/>
    <w:rsid w:val="0038622F"/>
    <w:rsid w:val="00391092"/>
    <w:rsid w:val="003A0B6E"/>
    <w:rsid w:val="003A6821"/>
    <w:rsid w:val="003B3718"/>
    <w:rsid w:val="003B5D18"/>
    <w:rsid w:val="003D0E0F"/>
    <w:rsid w:val="003D0E62"/>
    <w:rsid w:val="003D6853"/>
    <w:rsid w:val="003D6A4E"/>
    <w:rsid w:val="003E6269"/>
    <w:rsid w:val="003F14CD"/>
    <w:rsid w:val="003F2DF8"/>
    <w:rsid w:val="003F442D"/>
    <w:rsid w:val="003F750D"/>
    <w:rsid w:val="003F770C"/>
    <w:rsid w:val="003F7766"/>
    <w:rsid w:val="00400915"/>
    <w:rsid w:val="00400D0B"/>
    <w:rsid w:val="00401A45"/>
    <w:rsid w:val="00401ADF"/>
    <w:rsid w:val="004052B2"/>
    <w:rsid w:val="00410149"/>
    <w:rsid w:val="00410D75"/>
    <w:rsid w:val="00411B4D"/>
    <w:rsid w:val="00416038"/>
    <w:rsid w:val="004238C2"/>
    <w:rsid w:val="00436344"/>
    <w:rsid w:val="004404A0"/>
    <w:rsid w:val="004522F3"/>
    <w:rsid w:val="00471184"/>
    <w:rsid w:val="004715D1"/>
    <w:rsid w:val="00471636"/>
    <w:rsid w:val="00474CC8"/>
    <w:rsid w:val="00476461"/>
    <w:rsid w:val="00476DBE"/>
    <w:rsid w:val="0047719F"/>
    <w:rsid w:val="004777C2"/>
    <w:rsid w:val="00477EF9"/>
    <w:rsid w:val="00477F67"/>
    <w:rsid w:val="0048023E"/>
    <w:rsid w:val="00485AE9"/>
    <w:rsid w:val="00485EF4"/>
    <w:rsid w:val="00485FDC"/>
    <w:rsid w:val="00491C1A"/>
    <w:rsid w:val="00491DC0"/>
    <w:rsid w:val="0049342B"/>
    <w:rsid w:val="00493955"/>
    <w:rsid w:val="0049459F"/>
    <w:rsid w:val="004955BD"/>
    <w:rsid w:val="00497C6A"/>
    <w:rsid w:val="004A1C3B"/>
    <w:rsid w:val="004A2C8F"/>
    <w:rsid w:val="004A4EF6"/>
    <w:rsid w:val="004B0FA7"/>
    <w:rsid w:val="004B0FBF"/>
    <w:rsid w:val="004B132C"/>
    <w:rsid w:val="004B146F"/>
    <w:rsid w:val="004B23A6"/>
    <w:rsid w:val="004B247F"/>
    <w:rsid w:val="004B30F4"/>
    <w:rsid w:val="004B6260"/>
    <w:rsid w:val="004C5ED0"/>
    <w:rsid w:val="004C7F81"/>
    <w:rsid w:val="004D0786"/>
    <w:rsid w:val="004D091B"/>
    <w:rsid w:val="004D0D33"/>
    <w:rsid w:val="004D2A70"/>
    <w:rsid w:val="004D3D93"/>
    <w:rsid w:val="004D65FB"/>
    <w:rsid w:val="004D6D4A"/>
    <w:rsid w:val="004D7351"/>
    <w:rsid w:val="004E0286"/>
    <w:rsid w:val="004E23D3"/>
    <w:rsid w:val="004E4D20"/>
    <w:rsid w:val="004E5651"/>
    <w:rsid w:val="004F025D"/>
    <w:rsid w:val="004F08C1"/>
    <w:rsid w:val="004F0C27"/>
    <w:rsid w:val="004F0F40"/>
    <w:rsid w:val="004F5758"/>
    <w:rsid w:val="004F5EA5"/>
    <w:rsid w:val="004F749D"/>
    <w:rsid w:val="00511FE0"/>
    <w:rsid w:val="00512ECC"/>
    <w:rsid w:val="005137A9"/>
    <w:rsid w:val="005160A8"/>
    <w:rsid w:val="00517C14"/>
    <w:rsid w:val="00521780"/>
    <w:rsid w:val="005224E1"/>
    <w:rsid w:val="00523900"/>
    <w:rsid w:val="00533EA8"/>
    <w:rsid w:val="00535AA9"/>
    <w:rsid w:val="00536AF6"/>
    <w:rsid w:val="005400FC"/>
    <w:rsid w:val="0054095F"/>
    <w:rsid w:val="00542FAC"/>
    <w:rsid w:val="00543E8F"/>
    <w:rsid w:val="00544CB3"/>
    <w:rsid w:val="00544D01"/>
    <w:rsid w:val="00545ADE"/>
    <w:rsid w:val="00550C5C"/>
    <w:rsid w:val="005520AD"/>
    <w:rsid w:val="00555E47"/>
    <w:rsid w:val="005566EA"/>
    <w:rsid w:val="0056558D"/>
    <w:rsid w:val="005662DB"/>
    <w:rsid w:val="00566E43"/>
    <w:rsid w:val="00570D45"/>
    <w:rsid w:val="00572764"/>
    <w:rsid w:val="005770C6"/>
    <w:rsid w:val="00581BE8"/>
    <w:rsid w:val="00582134"/>
    <w:rsid w:val="00583805"/>
    <w:rsid w:val="00584BEE"/>
    <w:rsid w:val="00585113"/>
    <w:rsid w:val="0058545F"/>
    <w:rsid w:val="005863EB"/>
    <w:rsid w:val="005916B4"/>
    <w:rsid w:val="00591E39"/>
    <w:rsid w:val="005925E0"/>
    <w:rsid w:val="00593C0D"/>
    <w:rsid w:val="00594E74"/>
    <w:rsid w:val="00595E6B"/>
    <w:rsid w:val="005A23D3"/>
    <w:rsid w:val="005A4CA4"/>
    <w:rsid w:val="005A77B0"/>
    <w:rsid w:val="005B09F1"/>
    <w:rsid w:val="005B20D0"/>
    <w:rsid w:val="005C397E"/>
    <w:rsid w:val="005C6BF6"/>
    <w:rsid w:val="005D3780"/>
    <w:rsid w:val="005D7484"/>
    <w:rsid w:val="005F30B9"/>
    <w:rsid w:val="005F3649"/>
    <w:rsid w:val="005F6AB5"/>
    <w:rsid w:val="00600755"/>
    <w:rsid w:val="00601474"/>
    <w:rsid w:val="00601DE1"/>
    <w:rsid w:val="00616BDB"/>
    <w:rsid w:val="0062784C"/>
    <w:rsid w:val="00633BD0"/>
    <w:rsid w:val="00636864"/>
    <w:rsid w:val="00641CB1"/>
    <w:rsid w:val="0064295E"/>
    <w:rsid w:val="00643301"/>
    <w:rsid w:val="006501C1"/>
    <w:rsid w:val="00652AD2"/>
    <w:rsid w:val="0065328E"/>
    <w:rsid w:val="00655AAE"/>
    <w:rsid w:val="00661931"/>
    <w:rsid w:val="006629EC"/>
    <w:rsid w:val="006721AA"/>
    <w:rsid w:val="00682ACD"/>
    <w:rsid w:val="00690B22"/>
    <w:rsid w:val="00692770"/>
    <w:rsid w:val="00693263"/>
    <w:rsid w:val="00693595"/>
    <w:rsid w:val="00694A1F"/>
    <w:rsid w:val="00697660"/>
    <w:rsid w:val="006A397A"/>
    <w:rsid w:val="006A4F1B"/>
    <w:rsid w:val="006B196C"/>
    <w:rsid w:val="006C037C"/>
    <w:rsid w:val="006C2055"/>
    <w:rsid w:val="006C56C4"/>
    <w:rsid w:val="006D40FA"/>
    <w:rsid w:val="006D535B"/>
    <w:rsid w:val="006D6C6A"/>
    <w:rsid w:val="006E1509"/>
    <w:rsid w:val="006E2B65"/>
    <w:rsid w:val="006E48B7"/>
    <w:rsid w:val="006E71FA"/>
    <w:rsid w:val="00703295"/>
    <w:rsid w:val="00703D2F"/>
    <w:rsid w:val="0070600C"/>
    <w:rsid w:val="00706ED2"/>
    <w:rsid w:val="007140C2"/>
    <w:rsid w:val="0071592A"/>
    <w:rsid w:val="00715FDA"/>
    <w:rsid w:val="00720867"/>
    <w:rsid w:val="00730F38"/>
    <w:rsid w:val="007321D8"/>
    <w:rsid w:val="007336FC"/>
    <w:rsid w:val="0073572C"/>
    <w:rsid w:val="00746A48"/>
    <w:rsid w:val="00751DD3"/>
    <w:rsid w:val="007528CE"/>
    <w:rsid w:val="00752A9B"/>
    <w:rsid w:val="00752CF2"/>
    <w:rsid w:val="00754F2A"/>
    <w:rsid w:val="0076385E"/>
    <w:rsid w:val="00764EFA"/>
    <w:rsid w:val="00765788"/>
    <w:rsid w:val="00773081"/>
    <w:rsid w:val="00774090"/>
    <w:rsid w:val="00775A24"/>
    <w:rsid w:val="0078258F"/>
    <w:rsid w:val="00783DAC"/>
    <w:rsid w:val="007847B1"/>
    <w:rsid w:val="00785F65"/>
    <w:rsid w:val="00794A30"/>
    <w:rsid w:val="00796BE4"/>
    <w:rsid w:val="007A2161"/>
    <w:rsid w:val="007A364A"/>
    <w:rsid w:val="007A3972"/>
    <w:rsid w:val="007A62DC"/>
    <w:rsid w:val="007B02BC"/>
    <w:rsid w:val="007B1F10"/>
    <w:rsid w:val="007B6127"/>
    <w:rsid w:val="007B7B4F"/>
    <w:rsid w:val="007C3EC3"/>
    <w:rsid w:val="007C403A"/>
    <w:rsid w:val="007C48DF"/>
    <w:rsid w:val="007C77CF"/>
    <w:rsid w:val="007D7CCF"/>
    <w:rsid w:val="007E1C62"/>
    <w:rsid w:val="007E1CE4"/>
    <w:rsid w:val="007E249D"/>
    <w:rsid w:val="007E2FB3"/>
    <w:rsid w:val="007E3B35"/>
    <w:rsid w:val="007F0C18"/>
    <w:rsid w:val="007F4DAE"/>
    <w:rsid w:val="007F52A1"/>
    <w:rsid w:val="007F54C5"/>
    <w:rsid w:val="008016FE"/>
    <w:rsid w:val="00802F85"/>
    <w:rsid w:val="00806FEA"/>
    <w:rsid w:val="008103F5"/>
    <w:rsid w:val="00813977"/>
    <w:rsid w:val="00816A52"/>
    <w:rsid w:val="00821C1B"/>
    <w:rsid w:val="00821CC9"/>
    <w:rsid w:val="008223FC"/>
    <w:rsid w:val="00825ABD"/>
    <w:rsid w:val="008264A1"/>
    <w:rsid w:val="00827490"/>
    <w:rsid w:val="00833E42"/>
    <w:rsid w:val="00835274"/>
    <w:rsid w:val="0084026F"/>
    <w:rsid w:val="008441A9"/>
    <w:rsid w:val="0084658C"/>
    <w:rsid w:val="00853750"/>
    <w:rsid w:val="00854254"/>
    <w:rsid w:val="0086277F"/>
    <w:rsid w:val="00871AB9"/>
    <w:rsid w:val="00876A40"/>
    <w:rsid w:val="008773D1"/>
    <w:rsid w:val="00887A0C"/>
    <w:rsid w:val="00890DC7"/>
    <w:rsid w:val="00891634"/>
    <w:rsid w:val="008920CA"/>
    <w:rsid w:val="008956E2"/>
    <w:rsid w:val="00897BEE"/>
    <w:rsid w:val="008A0B2C"/>
    <w:rsid w:val="008A4A92"/>
    <w:rsid w:val="008A4D8C"/>
    <w:rsid w:val="008A58BA"/>
    <w:rsid w:val="008A7E4A"/>
    <w:rsid w:val="008B330A"/>
    <w:rsid w:val="008B4286"/>
    <w:rsid w:val="008B7C57"/>
    <w:rsid w:val="008D1A1E"/>
    <w:rsid w:val="008D4ABA"/>
    <w:rsid w:val="008E239D"/>
    <w:rsid w:val="008F295C"/>
    <w:rsid w:val="008F3088"/>
    <w:rsid w:val="008F6817"/>
    <w:rsid w:val="00901F4A"/>
    <w:rsid w:val="009051B5"/>
    <w:rsid w:val="00910341"/>
    <w:rsid w:val="009143C7"/>
    <w:rsid w:val="00915E9B"/>
    <w:rsid w:val="00917B2B"/>
    <w:rsid w:val="00923D53"/>
    <w:rsid w:val="0093067E"/>
    <w:rsid w:val="00930D30"/>
    <w:rsid w:val="00937343"/>
    <w:rsid w:val="00940A6D"/>
    <w:rsid w:val="009420FF"/>
    <w:rsid w:val="00950551"/>
    <w:rsid w:val="009537DC"/>
    <w:rsid w:val="00954370"/>
    <w:rsid w:val="009545C0"/>
    <w:rsid w:val="0095466E"/>
    <w:rsid w:val="00960953"/>
    <w:rsid w:val="0096184E"/>
    <w:rsid w:val="009632A8"/>
    <w:rsid w:val="00967B30"/>
    <w:rsid w:val="00974D21"/>
    <w:rsid w:val="0097558A"/>
    <w:rsid w:val="00981801"/>
    <w:rsid w:val="0098465D"/>
    <w:rsid w:val="00984A3F"/>
    <w:rsid w:val="009857FF"/>
    <w:rsid w:val="00986EA9"/>
    <w:rsid w:val="0099025A"/>
    <w:rsid w:val="00992F0A"/>
    <w:rsid w:val="00996611"/>
    <w:rsid w:val="009A404B"/>
    <w:rsid w:val="009B14AF"/>
    <w:rsid w:val="009B23A1"/>
    <w:rsid w:val="009B44F8"/>
    <w:rsid w:val="009B48C7"/>
    <w:rsid w:val="009B6BF5"/>
    <w:rsid w:val="009B7595"/>
    <w:rsid w:val="009B7DA4"/>
    <w:rsid w:val="009C504F"/>
    <w:rsid w:val="009D7A1E"/>
    <w:rsid w:val="009E0627"/>
    <w:rsid w:val="009F15D7"/>
    <w:rsid w:val="009F3EDA"/>
    <w:rsid w:val="00A028C3"/>
    <w:rsid w:val="00A02FC9"/>
    <w:rsid w:val="00A04D2E"/>
    <w:rsid w:val="00A135EC"/>
    <w:rsid w:val="00A224A2"/>
    <w:rsid w:val="00A34104"/>
    <w:rsid w:val="00A349FF"/>
    <w:rsid w:val="00A356B8"/>
    <w:rsid w:val="00A364F8"/>
    <w:rsid w:val="00A37FE6"/>
    <w:rsid w:val="00A507AC"/>
    <w:rsid w:val="00A523C5"/>
    <w:rsid w:val="00A538C9"/>
    <w:rsid w:val="00A548F4"/>
    <w:rsid w:val="00A7042F"/>
    <w:rsid w:val="00A74E55"/>
    <w:rsid w:val="00A83742"/>
    <w:rsid w:val="00A876AB"/>
    <w:rsid w:val="00A9394E"/>
    <w:rsid w:val="00A94FFC"/>
    <w:rsid w:val="00AA4582"/>
    <w:rsid w:val="00AA5B75"/>
    <w:rsid w:val="00AB2CAF"/>
    <w:rsid w:val="00AB733B"/>
    <w:rsid w:val="00AC0994"/>
    <w:rsid w:val="00AC2C9B"/>
    <w:rsid w:val="00AC3597"/>
    <w:rsid w:val="00AC6EC4"/>
    <w:rsid w:val="00AD0602"/>
    <w:rsid w:val="00AD1AC2"/>
    <w:rsid w:val="00AD2D04"/>
    <w:rsid w:val="00AD495C"/>
    <w:rsid w:val="00AE1BFB"/>
    <w:rsid w:val="00AE1F27"/>
    <w:rsid w:val="00AE2FC7"/>
    <w:rsid w:val="00AE61FB"/>
    <w:rsid w:val="00AE6F6F"/>
    <w:rsid w:val="00AF0F03"/>
    <w:rsid w:val="00AF1530"/>
    <w:rsid w:val="00AF22B1"/>
    <w:rsid w:val="00AF3877"/>
    <w:rsid w:val="00AF4697"/>
    <w:rsid w:val="00AF7FF6"/>
    <w:rsid w:val="00B01423"/>
    <w:rsid w:val="00B024D5"/>
    <w:rsid w:val="00B02EF2"/>
    <w:rsid w:val="00B04817"/>
    <w:rsid w:val="00B05635"/>
    <w:rsid w:val="00B12018"/>
    <w:rsid w:val="00B127D8"/>
    <w:rsid w:val="00B20E8F"/>
    <w:rsid w:val="00B22457"/>
    <w:rsid w:val="00B30A02"/>
    <w:rsid w:val="00B37C7E"/>
    <w:rsid w:val="00B4160C"/>
    <w:rsid w:val="00B42A9D"/>
    <w:rsid w:val="00B4562B"/>
    <w:rsid w:val="00B470B4"/>
    <w:rsid w:val="00B53142"/>
    <w:rsid w:val="00B5368C"/>
    <w:rsid w:val="00B53DC3"/>
    <w:rsid w:val="00B57931"/>
    <w:rsid w:val="00B61D27"/>
    <w:rsid w:val="00B65F71"/>
    <w:rsid w:val="00B666E2"/>
    <w:rsid w:val="00B700D2"/>
    <w:rsid w:val="00B7056C"/>
    <w:rsid w:val="00B713FC"/>
    <w:rsid w:val="00B7148E"/>
    <w:rsid w:val="00B73FA8"/>
    <w:rsid w:val="00B7460A"/>
    <w:rsid w:val="00B74E51"/>
    <w:rsid w:val="00B77137"/>
    <w:rsid w:val="00B80307"/>
    <w:rsid w:val="00B80913"/>
    <w:rsid w:val="00B83BE8"/>
    <w:rsid w:val="00B953C2"/>
    <w:rsid w:val="00BA1B08"/>
    <w:rsid w:val="00BA225C"/>
    <w:rsid w:val="00BA4A0B"/>
    <w:rsid w:val="00BA65D9"/>
    <w:rsid w:val="00BB0B71"/>
    <w:rsid w:val="00BC52ED"/>
    <w:rsid w:val="00BC5651"/>
    <w:rsid w:val="00BD03F3"/>
    <w:rsid w:val="00BD0AC1"/>
    <w:rsid w:val="00BD1353"/>
    <w:rsid w:val="00BD1D37"/>
    <w:rsid w:val="00BD2DE2"/>
    <w:rsid w:val="00BD7344"/>
    <w:rsid w:val="00BE559D"/>
    <w:rsid w:val="00BE5E90"/>
    <w:rsid w:val="00BF6491"/>
    <w:rsid w:val="00C009E9"/>
    <w:rsid w:val="00C02D8C"/>
    <w:rsid w:val="00C054E7"/>
    <w:rsid w:val="00C065A0"/>
    <w:rsid w:val="00C20C58"/>
    <w:rsid w:val="00C21A9E"/>
    <w:rsid w:val="00C234C6"/>
    <w:rsid w:val="00C25A88"/>
    <w:rsid w:val="00C345DE"/>
    <w:rsid w:val="00C365F4"/>
    <w:rsid w:val="00C406DD"/>
    <w:rsid w:val="00C44D0B"/>
    <w:rsid w:val="00C47A20"/>
    <w:rsid w:val="00C5061A"/>
    <w:rsid w:val="00C51A51"/>
    <w:rsid w:val="00C531A6"/>
    <w:rsid w:val="00C53BBD"/>
    <w:rsid w:val="00C54E0C"/>
    <w:rsid w:val="00C627AE"/>
    <w:rsid w:val="00C6382F"/>
    <w:rsid w:val="00C649D9"/>
    <w:rsid w:val="00C64FD9"/>
    <w:rsid w:val="00C65BD0"/>
    <w:rsid w:val="00C7506F"/>
    <w:rsid w:val="00C7771D"/>
    <w:rsid w:val="00C80801"/>
    <w:rsid w:val="00C82142"/>
    <w:rsid w:val="00C90D0E"/>
    <w:rsid w:val="00C90FDD"/>
    <w:rsid w:val="00C92C47"/>
    <w:rsid w:val="00C937AC"/>
    <w:rsid w:val="00C95E5A"/>
    <w:rsid w:val="00CA052E"/>
    <w:rsid w:val="00CA4662"/>
    <w:rsid w:val="00CA5679"/>
    <w:rsid w:val="00CB06C9"/>
    <w:rsid w:val="00CB1BDC"/>
    <w:rsid w:val="00CB216C"/>
    <w:rsid w:val="00CB3337"/>
    <w:rsid w:val="00CC479F"/>
    <w:rsid w:val="00CC4D56"/>
    <w:rsid w:val="00CD057F"/>
    <w:rsid w:val="00CD2FEF"/>
    <w:rsid w:val="00CD5849"/>
    <w:rsid w:val="00CD64B8"/>
    <w:rsid w:val="00CD7A20"/>
    <w:rsid w:val="00CE6757"/>
    <w:rsid w:val="00CE7BEF"/>
    <w:rsid w:val="00CF0E86"/>
    <w:rsid w:val="00D017F6"/>
    <w:rsid w:val="00D0328E"/>
    <w:rsid w:val="00D03E15"/>
    <w:rsid w:val="00D06DC3"/>
    <w:rsid w:val="00D132A3"/>
    <w:rsid w:val="00D14683"/>
    <w:rsid w:val="00D14B68"/>
    <w:rsid w:val="00D16823"/>
    <w:rsid w:val="00D25C3B"/>
    <w:rsid w:val="00D26796"/>
    <w:rsid w:val="00D308D6"/>
    <w:rsid w:val="00D327C0"/>
    <w:rsid w:val="00D33515"/>
    <w:rsid w:val="00D3501B"/>
    <w:rsid w:val="00D358B9"/>
    <w:rsid w:val="00D40C66"/>
    <w:rsid w:val="00D438F2"/>
    <w:rsid w:val="00D45F4B"/>
    <w:rsid w:val="00D46CA1"/>
    <w:rsid w:val="00D51813"/>
    <w:rsid w:val="00D570D5"/>
    <w:rsid w:val="00D605E2"/>
    <w:rsid w:val="00D63B6D"/>
    <w:rsid w:val="00D63EED"/>
    <w:rsid w:val="00D67C48"/>
    <w:rsid w:val="00D736D4"/>
    <w:rsid w:val="00D75792"/>
    <w:rsid w:val="00D76B00"/>
    <w:rsid w:val="00D77D9A"/>
    <w:rsid w:val="00D84432"/>
    <w:rsid w:val="00D852E9"/>
    <w:rsid w:val="00D90A6B"/>
    <w:rsid w:val="00D91587"/>
    <w:rsid w:val="00D9576C"/>
    <w:rsid w:val="00DA3BDF"/>
    <w:rsid w:val="00DA5557"/>
    <w:rsid w:val="00DB2446"/>
    <w:rsid w:val="00DB3DDE"/>
    <w:rsid w:val="00DC0474"/>
    <w:rsid w:val="00DC3DBE"/>
    <w:rsid w:val="00DC5306"/>
    <w:rsid w:val="00DD028D"/>
    <w:rsid w:val="00DD0804"/>
    <w:rsid w:val="00DD165C"/>
    <w:rsid w:val="00DE253F"/>
    <w:rsid w:val="00DE42F8"/>
    <w:rsid w:val="00DF4CAA"/>
    <w:rsid w:val="00DF4D3A"/>
    <w:rsid w:val="00DF5D93"/>
    <w:rsid w:val="00DF655C"/>
    <w:rsid w:val="00DF68A7"/>
    <w:rsid w:val="00DF6D2E"/>
    <w:rsid w:val="00E00805"/>
    <w:rsid w:val="00E02245"/>
    <w:rsid w:val="00E02B06"/>
    <w:rsid w:val="00E05957"/>
    <w:rsid w:val="00E05B6C"/>
    <w:rsid w:val="00E05D4D"/>
    <w:rsid w:val="00E06EDD"/>
    <w:rsid w:val="00E104E4"/>
    <w:rsid w:val="00E11792"/>
    <w:rsid w:val="00E12E7B"/>
    <w:rsid w:val="00E13403"/>
    <w:rsid w:val="00E162B3"/>
    <w:rsid w:val="00E20F0A"/>
    <w:rsid w:val="00E2163F"/>
    <w:rsid w:val="00E2408A"/>
    <w:rsid w:val="00E343A8"/>
    <w:rsid w:val="00E4204F"/>
    <w:rsid w:val="00E42A54"/>
    <w:rsid w:val="00E514CC"/>
    <w:rsid w:val="00E54241"/>
    <w:rsid w:val="00E55B64"/>
    <w:rsid w:val="00E56314"/>
    <w:rsid w:val="00E5652C"/>
    <w:rsid w:val="00E57CF6"/>
    <w:rsid w:val="00E60ED9"/>
    <w:rsid w:val="00E63CDA"/>
    <w:rsid w:val="00E732B3"/>
    <w:rsid w:val="00E811C6"/>
    <w:rsid w:val="00E8704C"/>
    <w:rsid w:val="00E90427"/>
    <w:rsid w:val="00E925A6"/>
    <w:rsid w:val="00E94356"/>
    <w:rsid w:val="00E97B5F"/>
    <w:rsid w:val="00EA0111"/>
    <w:rsid w:val="00EA5D76"/>
    <w:rsid w:val="00EA6350"/>
    <w:rsid w:val="00EA6AE0"/>
    <w:rsid w:val="00EB5D38"/>
    <w:rsid w:val="00EC27B7"/>
    <w:rsid w:val="00EC6CBD"/>
    <w:rsid w:val="00EC7A64"/>
    <w:rsid w:val="00ED0B97"/>
    <w:rsid w:val="00ED21FF"/>
    <w:rsid w:val="00ED6715"/>
    <w:rsid w:val="00ED7FC3"/>
    <w:rsid w:val="00EE3000"/>
    <w:rsid w:val="00EE7546"/>
    <w:rsid w:val="00EF6D5C"/>
    <w:rsid w:val="00F04585"/>
    <w:rsid w:val="00F05092"/>
    <w:rsid w:val="00F14488"/>
    <w:rsid w:val="00F16005"/>
    <w:rsid w:val="00F20755"/>
    <w:rsid w:val="00F20D2D"/>
    <w:rsid w:val="00F2333B"/>
    <w:rsid w:val="00F27956"/>
    <w:rsid w:val="00F30E4E"/>
    <w:rsid w:val="00F378C3"/>
    <w:rsid w:val="00F40E26"/>
    <w:rsid w:val="00F53C97"/>
    <w:rsid w:val="00F60863"/>
    <w:rsid w:val="00F635DC"/>
    <w:rsid w:val="00F63797"/>
    <w:rsid w:val="00F666D5"/>
    <w:rsid w:val="00F669BB"/>
    <w:rsid w:val="00F80711"/>
    <w:rsid w:val="00F82253"/>
    <w:rsid w:val="00F90D35"/>
    <w:rsid w:val="00F9286E"/>
    <w:rsid w:val="00F947BC"/>
    <w:rsid w:val="00FA23F1"/>
    <w:rsid w:val="00FA731A"/>
    <w:rsid w:val="00FB4111"/>
    <w:rsid w:val="00FC0798"/>
    <w:rsid w:val="00FD035D"/>
    <w:rsid w:val="00FD4234"/>
    <w:rsid w:val="00FE22DB"/>
    <w:rsid w:val="00FE52B1"/>
    <w:rsid w:val="00FE61AF"/>
    <w:rsid w:val="00FF57E5"/>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99CB42"/>
  <w15:docId w15:val="{B67DEC5D-A6BE-4881-B161-B4E540866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03295"/>
    <w:pPr>
      <w:spacing w:after="0" w:line="240" w:lineRule="auto"/>
    </w:pPr>
    <w:rPr>
      <w:rFonts w:ascii="Times New Roman" w:eastAsia="Times New Roman" w:hAnsi="Times New Roman" w:cs="Times New Roman"/>
      <w:sz w:val="20"/>
      <w:szCs w:val="20"/>
      <w:lang w:eastAsia="de-AT"/>
    </w:rPr>
  </w:style>
  <w:style w:type="paragraph" w:styleId="berschrift1">
    <w:name w:val="heading 1"/>
    <w:basedOn w:val="Standard"/>
    <w:link w:val="berschrift1Zchn"/>
    <w:uiPriority w:val="9"/>
    <w:qFormat/>
    <w:rsid w:val="00DD028D"/>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ar">
    <w:name w:val="par"/>
    <w:basedOn w:val="Standard"/>
    <w:rsid w:val="002B1ECC"/>
    <w:pPr>
      <w:spacing w:after="200"/>
    </w:pPr>
    <w:rPr>
      <w:rFonts w:ascii="Arial" w:hAnsi="Arial"/>
    </w:rPr>
  </w:style>
  <w:style w:type="character" w:styleId="Hyperlink">
    <w:name w:val="Hyperlink"/>
    <w:basedOn w:val="Absatz-Standardschriftart"/>
    <w:uiPriority w:val="99"/>
    <w:unhideWhenUsed/>
    <w:rsid w:val="002B1ECC"/>
    <w:rPr>
      <w:color w:val="0563C1" w:themeColor="hyperlink"/>
      <w:u w:val="single"/>
    </w:rPr>
  </w:style>
  <w:style w:type="paragraph" w:styleId="Funotentext">
    <w:name w:val="footnote text"/>
    <w:basedOn w:val="Standard"/>
    <w:link w:val="FunotentextZchn"/>
    <w:semiHidden/>
    <w:rsid w:val="002B1ECC"/>
    <w:rPr>
      <w:lang w:val="de-DE" w:eastAsia="de-DE"/>
    </w:rPr>
  </w:style>
  <w:style w:type="character" w:customStyle="1" w:styleId="FunotentextZchn">
    <w:name w:val="Fußnotentext Zchn"/>
    <w:basedOn w:val="Absatz-Standardschriftart"/>
    <w:link w:val="Funotentext"/>
    <w:semiHidden/>
    <w:rsid w:val="002B1ECC"/>
    <w:rPr>
      <w:rFonts w:ascii="Times New Roman" w:eastAsia="Times New Roman" w:hAnsi="Times New Roman" w:cs="Times New Roman"/>
      <w:sz w:val="20"/>
      <w:szCs w:val="20"/>
      <w:lang w:val="de-DE" w:eastAsia="de-DE"/>
    </w:rPr>
  </w:style>
  <w:style w:type="table" w:styleId="Tabellenraster">
    <w:name w:val="Table Grid"/>
    <w:basedOn w:val="NormaleTabelle"/>
    <w:uiPriority w:val="59"/>
    <w:rsid w:val="002B1ECC"/>
    <w:pPr>
      <w:spacing w:after="0" w:line="240" w:lineRule="auto"/>
    </w:pPr>
    <w:rPr>
      <w:rFonts w:ascii="Times New Roman" w:eastAsia="Times New Roman" w:hAnsi="Times New Roman" w:cs="Times New Roman"/>
      <w:sz w:val="20"/>
      <w:szCs w:val="20"/>
      <w:lang w:eastAsia="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DD028D"/>
    <w:rPr>
      <w:rFonts w:ascii="Times New Roman" w:eastAsia="Times New Roman" w:hAnsi="Times New Roman" w:cs="Times New Roman"/>
      <w:b/>
      <w:bCs/>
      <w:kern w:val="36"/>
      <w:sz w:val="48"/>
      <w:szCs w:val="48"/>
      <w:lang w:eastAsia="de-AT"/>
    </w:rPr>
  </w:style>
  <w:style w:type="paragraph" w:customStyle="1" w:styleId="default">
    <w:name w:val="default"/>
    <w:rsid w:val="00DD028D"/>
    <w:pPr>
      <w:spacing w:after="0" w:line="240" w:lineRule="auto"/>
      <w:jc w:val="both"/>
    </w:pPr>
    <w:rPr>
      <w:rFonts w:ascii="Arial" w:eastAsia="Times New Roman" w:hAnsi="Arial" w:cs="Times New Roman"/>
      <w:sz w:val="20"/>
      <w:szCs w:val="20"/>
      <w:lang w:eastAsia="de-AT"/>
    </w:rPr>
  </w:style>
  <w:style w:type="paragraph" w:customStyle="1" w:styleId="container-block">
    <w:name w:val="container-block"/>
    <w:basedOn w:val="default"/>
    <w:rsid w:val="00DD028D"/>
    <w:pPr>
      <w:spacing w:after="200"/>
    </w:pPr>
  </w:style>
  <w:style w:type="paragraph" w:styleId="Kopfzeile">
    <w:name w:val="header"/>
    <w:basedOn w:val="default"/>
    <w:link w:val="KopfzeileZchn"/>
    <w:rsid w:val="00DD028D"/>
    <w:pPr>
      <w:shd w:val="clear" w:color="auto" w:fill="FFFFFF"/>
    </w:pPr>
    <w:rPr>
      <w:b/>
      <w:color w:val="000000"/>
      <w:sz w:val="32"/>
    </w:rPr>
  </w:style>
  <w:style w:type="character" w:customStyle="1" w:styleId="KopfzeileZchn">
    <w:name w:val="Kopfzeile Zchn"/>
    <w:basedOn w:val="Absatz-Standardschriftart"/>
    <w:link w:val="Kopfzeile"/>
    <w:rsid w:val="00DD028D"/>
    <w:rPr>
      <w:rFonts w:ascii="Arial" w:eastAsia="Times New Roman" w:hAnsi="Arial" w:cs="Times New Roman"/>
      <w:b/>
      <w:color w:val="000000"/>
      <w:sz w:val="32"/>
      <w:szCs w:val="20"/>
      <w:shd w:val="clear" w:color="auto" w:fill="FFFFFF"/>
      <w:lang w:eastAsia="de-AT"/>
    </w:rPr>
  </w:style>
  <w:style w:type="paragraph" w:customStyle="1" w:styleId="header-logo">
    <w:name w:val="header-logo"/>
    <w:basedOn w:val="default"/>
    <w:rsid w:val="00DD028D"/>
    <w:pPr>
      <w:shd w:val="clear" w:color="auto" w:fill="FFFFFF"/>
    </w:pPr>
    <w:rPr>
      <w:b/>
      <w:caps/>
      <w:color w:val="FFFFFF"/>
      <w:sz w:val="32"/>
    </w:rPr>
  </w:style>
  <w:style w:type="paragraph" w:customStyle="1" w:styleId="table-cell">
    <w:name w:val="table-cell"/>
    <w:basedOn w:val="default"/>
    <w:rsid w:val="00DD028D"/>
  </w:style>
  <w:style w:type="paragraph" w:styleId="Fuzeile">
    <w:name w:val="footer"/>
    <w:basedOn w:val="default"/>
    <w:link w:val="FuzeileZchn"/>
    <w:rsid w:val="00DD028D"/>
    <w:pPr>
      <w:jc w:val="left"/>
    </w:pPr>
    <w:rPr>
      <w:sz w:val="14"/>
    </w:rPr>
  </w:style>
  <w:style w:type="character" w:customStyle="1" w:styleId="FuzeileZchn">
    <w:name w:val="Fußzeile Zchn"/>
    <w:basedOn w:val="Absatz-Standardschriftart"/>
    <w:link w:val="Fuzeile"/>
    <w:rsid w:val="00DD028D"/>
    <w:rPr>
      <w:rFonts w:ascii="Arial" w:eastAsia="Times New Roman" w:hAnsi="Arial" w:cs="Times New Roman"/>
      <w:sz w:val="14"/>
      <w:szCs w:val="20"/>
      <w:lang w:eastAsia="de-AT"/>
    </w:rPr>
  </w:style>
  <w:style w:type="paragraph" w:customStyle="1" w:styleId="headline-content">
    <w:name w:val="headline-content"/>
    <w:basedOn w:val="default"/>
    <w:rsid w:val="00DD028D"/>
    <w:pPr>
      <w:keepNext/>
      <w:spacing w:before="240" w:after="260"/>
    </w:pPr>
    <w:rPr>
      <w:sz w:val="24"/>
    </w:rPr>
  </w:style>
  <w:style w:type="paragraph" w:customStyle="1" w:styleId="headline-content-0">
    <w:name w:val="headline-content-0"/>
    <w:basedOn w:val="headline-content"/>
    <w:rsid w:val="00DD028D"/>
    <w:pPr>
      <w:spacing w:after="0"/>
    </w:pPr>
    <w:rPr>
      <w:b/>
    </w:rPr>
  </w:style>
  <w:style w:type="paragraph" w:customStyle="1" w:styleId="headline-content-1">
    <w:name w:val="headline-content-1"/>
    <w:basedOn w:val="headline-content"/>
    <w:rsid w:val="00DD028D"/>
    <w:pPr>
      <w:spacing w:after="0"/>
      <w:outlineLvl w:val="0"/>
    </w:pPr>
    <w:rPr>
      <w:sz w:val="16"/>
    </w:rPr>
  </w:style>
  <w:style w:type="paragraph" w:customStyle="1" w:styleId="label-first">
    <w:name w:val="label-first"/>
    <w:basedOn w:val="default"/>
    <w:rsid w:val="00DD028D"/>
    <w:pPr>
      <w:spacing w:after="200"/>
    </w:pPr>
    <w:rPr>
      <w:b/>
    </w:rPr>
  </w:style>
  <w:style w:type="paragraph" w:customStyle="1" w:styleId="label">
    <w:name w:val="label"/>
    <w:basedOn w:val="default"/>
    <w:rsid w:val="00DD028D"/>
    <w:pPr>
      <w:spacing w:before="200"/>
    </w:pPr>
    <w:rPr>
      <w:b/>
    </w:rPr>
  </w:style>
  <w:style w:type="paragraph" w:customStyle="1" w:styleId="par-first">
    <w:name w:val="par-first"/>
    <w:basedOn w:val="default"/>
    <w:rsid w:val="00DD028D"/>
    <w:pPr>
      <w:spacing w:after="200"/>
    </w:pPr>
    <w:rPr>
      <w:i/>
    </w:rPr>
  </w:style>
  <w:style w:type="paragraph" w:customStyle="1" w:styleId="media">
    <w:name w:val="media"/>
    <w:basedOn w:val="default"/>
    <w:rsid w:val="00DD028D"/>
  </w:style>
  <w:style w:type="paragraph" w:customStyle="1" w:styleId="media-caption">
    <w:name w:val="media-caption"/>
    <w:basedOn w:val="default"/>
    <w:rsid w:val="00DD028D"/>
    <w:pPr>
      <w:spacing w:before="120"/>
    </w:pPr>
    <w:rPr>
      <w:sz w:val="18"/>
    </w:rPr>
  </w:style>
  <w:style w:type="paragraph" w:customStyle="1" w:styleId="PageMargins">
    <w:name w:val="PageMargins"/>
    <w:basedOn w:val="default"/>
    <w:rsid w:val="00DD028D"/>
  </w:style>
  <w:style w:type="paragraph" w:customStyle="1" w:styleId="Heading0">
    <w:name w:val="Heading 0"/>
    <w:basedOn w:val="headline-content-0"/>
    <w:rsid w:val="00DD028D"/>
  </w:style>
  <w:style w:type="paragraph" w:customStyle="1" w:styleId="berschrift11">
    <w:name w:val="Überschrift 11"/>
    <w:basedOn w:val="headline-content-1"/>
    <w:rsid w:val="00DD028D"/>
  </w:style>
  <w:style w:type="paragraph" w:customStyle="1" w:styleId="berschrift21">
    <w:name w:val="Überschrift 21"/>
    <w:rsid w:val="00DD028D"/>
    <w:pPr>
      <w:spacing w:after="0" w:line="240" w:lineRule="auto"/>
    </w:pPr>
    <w:rPr>
      <w:rFonts w:ascii="Times New Roman" w:eastAsia="Times New Roman" w:hAnsi="Times New Roman" w:cs="Times New Roman"/>
      <w:sz w:val="20"/>
      <w:szCs w:val="20"/>
      <w:lang w:eastAsia="de-AT"/>
    </w:rPr>
  </w:style>
  <w:style w:type="paragraph" w:customStyle="1" w:styleId="berschrift31">
    <w:name w:val="Überschrift 31"/>
    <w:rsid w:val="00DD028D"/>
    <w:pPr>
      <w:spacing w:after="0" w:line="240" w:lineRule="auto"/>
    </w:pPr>
    <w:rPr>
      <w:rFonts w:ascii="Times New Roman" w:eastAsia="Times New Roman" w:hAnsi="Times New Roman" w:cs="Times New Roman"/>
      <w:sz w:val="20"/>
      <w:szCs w:val="20"/>
      <w:lang w:eastAsia="de-AT"/>
    </w:rPr>
  </w:style>
  <w:style w:type="paragraph" w:customStyle="1" w:styleId="berschrift41">
    <w:name w:val="Überschrift 41"/>
    <w:rsid w:val="00DD028D"/>
    <w:pPr>
      <w:spacing w:after="0" w:line="240" w:lineRule="auto"/>
    </w:pPr>
    <w:rPr>
      <w:rFonts w:ascii="Times New Roman" w:eastAsia="Times New Roman" w:hAnsi="Times New Roman" w:cs="Times New Roman"/>
      <w:sz w:val="20"/>
      <w:szCs w:val="20"/>
      <w:lang w:eastAsia="de-AT"/>
    </w:rPr>
  </w:style>
  <w:style w:type="paragraph" w:customStyle="1" w:styleId="berschrift51">
    <w:name w:val="Überschrift 51"/>
    <w:rsid w:val="00DD028D"/>
    <w:pPr>
      <w:spacing w:after="0" w:line="240" w:lineRule="auto"/>
    </w:pPr>
    <w:rPr>
      <w:rFonts w:ascii="Times New Roman" w:eastAsia="Times New Roman" w:hAnsi="Times New Roman" w:cs="Times New Roman"/>
      <w:sz w:val="20"/>
      <w:szCs w:val="20"/>
      <w:lang w:eastAsia="de-AT"/>
    </w:rPr>
  </w:style>
  <w:style w:type="paragraph" w:customStyle="1" w:styleId="berschrift61">
    <w:name w:val="Überschrift 61"/>
    <w:rsid w:val="00DD028D"/>
    <w:pPr>
      <w:spacing w:after="0" w:line="240" w:lineRule="auto"/>
    </w:pPr>
    <w:rPr>
      <w:rFonts w:ascii="Times New Roman" w:eastAsia="Times New Roman" w:hAnsi="Times New Roman" w:cs="Times New Roman"/>
      <w:sz w:val="20"/>
      <w:szCs w:val="20"/>
      <w:lang w:eastAsia="de-AT"/>
    </w:rPr>
  </w:style>
  <w:style w:type="paragraph" w:customStyle="1" w:styleId="berschrift71">
    <w:name w:val="Überschrift 71"/>
    <w:rsid w:val="00DD028D"/>
    <w:pPr>
      <w:spacing w:after="0" w:line="240" w:lineRule="auto"/>
    </w:pPr>
    <w:rPr>
      <w:rFonts w:ascii="Times New Roman" w:eastAsia="Times New Roman" w:hAnsi="Times New Roman" w:cs="Times New Roman"/>
      <w:sz w:val="20"/>
      <w:szCs w:val="20"/>
      <w:lang w:eastAsia="de-AT"/>
    </w:rPr>
  </w:style>
  <w:style w:type="character" w:customStyle="1" w:styleId="headline-content-run0">
    <w:name w:val="headline-content-run 0"/>
    <w:rsid w:val="00DD028D"/>
  </w:style>
  <w:style w:type="character" w:customStyle="1" w:styleId="headline-content-run1">
    <w:name w:val="headline-content-run 1"/>
    <w:rsid w:val="00DD028D"/>
  </w:style>
  <w:style w:type="character" w:customStyle="1" w:styleId="headline-content-run2">
    <w:name w:val="headline-content-run 2"/>
    <w:rsid w:val="00DD028D"/>
  </w:style>
  <w:style w:type="character" w:customStyle="1" w:styleId="headline-content-run3">
    <w:name w:val="headline-content-run 3"/>
    <w:rsid w:val="00DD028D"/>
  </w:style>
  <w:style w:type="character" w:customStyle="1" w:styleId="headline-content-run4">
    <w:name w:val="headline-content-run 4"/>
    <w:rsid w:val="00DD028D"/>
  </w:style>
  <w:style w:type="character" w:customStyle="1" w:styleId="headline-content-run5">
    <w:name w:val="headline-content-run 5"/>
    <w:rsid w:val="00DD028D"/>
  </w:style>
  <w:style w:type="character" w:customStyle="1" w:styleId="headline-content-run6">
    <w:name w:val="headline-content-run 6"/>
    <w:rsid w:val="00DD028D"/>
  </w:style>
  <w:style w:type="character" w:customStyle="1" w:styleId="headline-content-run7">
    <w:name w:val="headline-content-run 7"/>
    <w:rsid w:val="00DD028D"/>
  </w:style>
  <w:style w:type="paragraph" w:styleId="Verzeichnis1">
    <w:name w:val="toc 1"/>
    <w:semiHidden/>
    <w:rsid w:val="00DD028D"/>
    <w:pPr>
      <w:tabs>
        <w:tab w:val="left" w:pos="340"/>
        <w:tab w:val="right" w:leader="dot" w:pos="9639"/>
      </w:tabs>
      <w:spacing w:after="0" w:line="240" w:lineRule="auto"/>
      <w:ind w:left="340" w:hanging="340"/>
    </w:pPr>
    <w:rPr>
      <w:rFonts w:ascii="Times New Roman" w:eastAsia="Times New Roman" w:hAnsi="Times New Roman" w:cs="Times New Roman"/>
      <w:sz w:val="20"/>
      <w:szCs w:val="20"/>
      <w:lang w:eastAsia="de-AT"/>
    </w:rPr>
  </w:style>
  <w:style w:type="paragraph" w:styleId="Verzeichnis2">
    <w:name w:val="toc 2"/>
    <w:semiHidden/>
    <w:rsid w:val="00DD028D"/>
    <w:pPr>
      <w:tabs>
        <w:tab w:val="left" w:pos="340"/>
        <w:tab w:val="right" w:leader="dot" w:pos="9639"/>
      </w:tabs>
      <w:spacing w:after="0" w:line="240" w:lineRule="auto"/>
      <w:ind w:left="340" w:hanging="340"/>
    </w:pPr>
    <w:rPr>
      <w:rFonts w:ascii="Times New Roman" w:eastAsia="Times New Roman" w:hAnsi="Times New Roman" w:cs="Times New Roman"/>
      <w:sz w:val="20"/>
      <w:szCs w:val="20"/>
      <w:lang w:eastAsia="de-AT"/>
    </w:rPr>
  </w:style>
  <w:style w:type="paragraph" w:styleId="Verzeichnis3">
    <w:name w:val="toc 3"/>
    <w:semiHidden/>
    <w:rsid w:val="00DD028D"/>
    <w:pPr>
      <w:tabs>
        <w:tab w:val="left" w:pos="340"/>
        <w:tab w:val="right" w:leader="dot" w:pos="9639"/>
      </w:tabs>
      <w:spacing w:after="0" w:line="240" w:lineRule="auto"/>
      <w:ind w:left="340" w:hanging="340"/>
    </w:pPr>
    <w:rPr>
      <w:rFonts w:ascii="Times New Roman" w:eastAsia="Times New Roman" w:hAnsi="Times New Roman" w:cs="Times New Roman"/>
      <w:sz w:val="20"/>
      <w:szCs w:val="20"/>
      <w:lang w:eastAsia="de-AT"/>
    </w:rPr>
  </w:style>
  <w:style w:type="paragraph" w:styleId="Verzeichnis4">
    <w:name w:val="toc 4"/>
    <w:semiHidden/>
    <w:rsid w:val="00DD028D"/>
    <w:pPr>
      <w:tabs>
        <w:tab w:val="left" w:pos="340"/>
        <w:tab w:val="right" w:leader="dot" w:pos="9639"/>
      </w:tabs>
      <w:spacing w:after="0" w:line="240" w:lineRule="auto"/>
      <w:ind w:left="340" w:hanging="340"/>
    </w:pPr>
    <w:rPr>
      <w:rFonts w:ascii="Times New Roman" w:eastAsia="Times New Roman" w:hAnsi="Times New Roman" w:cs="Times New Roman"/>
      <w:sz w:val="20"/>
      <w:szCs w:val="20"/>
      <w:lang w:eastAsia="de-AT"/>
    </w:rPr>
  </w:style>
  <w:style w:type="paragraph" w:styleId="Verzeichnis5">
    <w:name w:val="toc 5"/>
    <w:semiHidden/>
    <w:rsid w:val="00DD028D"/>
    <w:pPr>
      <w:tabs>
        <w:tab w:val="left" w:pos="340"/>
        <w:tab w:val="right" w:leader="dot" w:pos="9639"/>
      </w:tabs>
      <w:spacing w:after="0" w:line="240" w:lineRule="auto"/>
      <w:ind w:left="340" w:hanging="340"/>
    </w:pPr>
    <w:rPr>
      <w:rFonts w:ascii="Times New Roman" w:eastAsia="Times New Roman" w:hAnsi="Times New Roman" w:cs="Times New Roman"/>
      <w:sz w:val="20"/>
      <w:szCs w:val="20"/>
      <w:lang w:eastAsia="de-AT"/>
    </w:rPr>
  </w:style>
  <w:style w:type="paragraph" w:styleId="Index1">
    <w:name w:val="index 1"/>
    <w:basedOn w:val="default"/>
    <w:rsid w:val="00DD028D"/>
  </w:style>
  <w:style w:type="paragraph" w:styleId="Index2">
    <w:name w:val="index 2"/>
    <w:basedOn w:val="default"/>
    <w:rsid w:val="00DD028D"/>
    <w:pPr>
      <w:ind w:left="480" w:hanging="200"/>
    </w:pPr>
  </w:style>
  <w:style w:type="paragraph" w:styleId="Abbildungsverzeichnis">
    <w:name w:val="table of figures"/>
    <w:basedOn w:val="default"/>
    <w:rsid w:val="00DD028D"/>
  </w:style>
  <w:style w:type="character" w:styleId="Funotenzeichen">
    <w:name w:val="footnote reference"/>
    <w:rsid w:val="00DD028D"/>
    <w:rPr>
      <w:vertAlign w:val="superscript"/>
    </w:rPr>
  </w:style>
  <w:style w:type="paragraph" w:styleId="Sprechblasentext">
    <w:name w:val="Balloon Text"/>
    <w:basedOn w:val="Standard"/>
    <w:link w:val="SprechblasentextZchn"/>
    <w:uiPriority w:val="99"/>
    <w:semiHidden/>
    <w:unhideWhenUsed/>
    <w:rsid w:val="00DD028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D028D"/>
    <w:rPr>
      <w:rFonts w:ascii="Tahoma" w:eastAsia="Times New Roman" w:hAnsi="Tahoma" w:cs="Tahoma"/>
      <w:sz w:val="16"/>
      <w:szCs w:val="16"/>
      <w:lang w:eastAsia="de-AT"/>
    </w:rPr>
  </w:style>
  <w:style w:type="character" w:styleId="Kommentarzeichen">
    <w:name w:val="annotation reference"/>
    <w:basedOn w:val="Absatz-Standardschriftart"/>
    <w:uiPriority w:val="99"/>
    <w:semiHidden/>
    <w:unhideWhenUsed/>
    <w:rsid w:val="00DD028D"/>
    <w:rPr>
      <w:sz w:val="16"/>
      <w:szCs w:val="16"/>
    </w:rPr>
  </w:style>
  <w:style w:type="paragraph" w:styleId="Kommentartext">
    <w:name w:val="annotation text"/>
    <w:basedOn w:val="Standard"/>
    <w:link w:val="KommentartextZchn"/>
    <w:uiPriority w:val="99"/>
    <w:unhideWhenUsed/>
    <w:rsid w:val="00DD028D"/>
  </w:style>
  <w:style w:type="character" w:customStyle="1" w:styleId="KommentartextZchn">
    <w:name w:val="Kommentartext Zchn"/>
    <w:basedOn w:val="Absatz-Standardschriftart"/>
    <w:link w:val="Kommentartext"/>
    <w:uiPriority w:val="99"/>
    <w:rsid w:val="00DD028D"/>
    <w:rPr>
      <w:rFonts w:ascii="Times New Roman" w:eastAsia="Times New Roman" w:hAnsi="Times New Roman" w:cs="Times New Roman"/>
      <w:sz w:val="20"/>
      <w:szCs w:val="20"/>
      <w:lang w:eastAsia="de-AT"/>
    </w:rPr>
  </w:style>
  <w:style w:type="paragraph" w:styleId="Kommentarthema">
    <w:name w:val="annotation subject"/>
    <w:basedOn w:val="Kommentartext"/>
    <w:next w:val="Kommentartext"/>
    <w:link w:val="KommentarthemaZchn"/>
    <w:uiPriority w:val="99"/>
    <w:semiHidden/>
    <w:unhideWhenUsed/>
    <w:rsid w:val="00DD028D"/>
    <w:rPr>
      <w:b/>
      <w:bCs/>
    </w:rPr>
  </w:style>
  <w:style w:type="character" w:customStyle="1" w:styleId="KommentarthemaZchn">
    <w:name w:val="Kommentarthema Zchn"/>
    <w:basedOn w:val="KommentartextZchn"/>
    <w:link w:val="Kommentarthema"/>
    <w:uiPriority w:val="99"/>
    <w:semiHidden/>
    <w:rsid w:val="00DD028D"/>
    <w:rPr>
      <w:rFonts w:ascii="Times New Roman" w:eastAsia="Times New Roman" w:hAnsi="Times New Roman" w:cs="Times New Roman"/>
      <w:b/>
      <w:bCs/>
      <w:sz w:val="20"/>
      <w:szCs w:val="20"/>
      <w:lang w:eastAsia="de-AT"/>
    </w:rPr>
  </w:style>
  <w:style w:type="paragraph" w:styleId="berarbeitung">
    <w:name w:val="Revision"/>
    <w:hidden/>
    <w:uiPriority w:val="99"/>
    <w:semiHidden/>
    <w:rsid w:val="003F14CD"/>
    <w:pPr>
      <w:spacing w:after="0" w:line="240" w:lineRule="auto"/>
    </w:pPr>
    <w:rPr>
      <w:rFonts w:ascii="Times New Roman" w:eastAsia="Times New Roman" w:hAnsi="Times New Roman" w:cs="Times New Roman"/>
      <w:sz w:val="20"/>
      <w:szCs w:val="20"/>
      <w:lang w:eastAsia="de-AT"/>
    </w:rPr>
  </w:style>
  <w:style w:type="character" w:customStyle="1" w:styleId="NichtaufgelsteErwhnung1">
    <w:name w:val="Nicht aufgelöste Erwähnung1"/>
    <w:basedOn w:val="Absatz-Standardschriftart"/>
    <w:uiPriority w:val="99"/>
    <w:semiHidden/>
    <w:unhideWhenUsed/>
    <w:rsid w:val="00601474"/>
    <w:rPr>
      <w:color w:val="605E5C"/>
      <w:shd w:val="clear" w:color="auto" w:fill="E1DFDD"/>
    </w:rPr>
  </w:style>
  <w:style w:type="character" w:customStyle="1" w:styleId="NichtaufgelsteErwhnung2">
    <w:name w:val="Nicht aufgelöste Erwähnung2"/>
    <w:basedOn w:val="Absatz-Standardschriftart"/>
    <w:uiPriority w:val="99"/>
    <w:semiHidden/>
    <w:unhideWhenUsed/>
    <w:rsid w:val="00320CDE"/>
    <w:rPr>
      <w:color w:val="605E5C"/>
      <w:shd w:val="clear" w:color="auto" w:fill="E1DFDD"/>
    </w:rPr>
  </w:style>
  <w:style w:type="paragraph" w:styleId="Listenabsatz">
    <w:name w:val="List Paragraph"/>
    <w:basedOn w:val="Standard"/>
    <w:uiPriority w:val="34"/>
    <w:qFormat/>
    <w:rsid w:val="00B04817"/>
    <w:pPr>
      <w:ind w:left="720"/>
      <w:contextualSpacing/>
    </w:pPr>
  </w:style>
  <w:style w:type="paragraph" w:customStyle="1" w:styleId="PIAnkndigung">
    <w:name w:val="PI Ankündigung"/>
    <w:basedOn w:val="Standard"/>
    <w:rsid w:val="005770C6"/>
    <w:rPr>
      <w:rFonts w:ascii="Arial" w:hAnsi="Arial"/>
      <w:i/>
      <w:iCs/>
      <w:sz w:val="22"/>
      <w:lang w:val="de-DE" w:eastAsia="de-DE"/>
    </w:rPr>
  </w:style>
  <w:style w:type="paragraph" w:styleId="StandardWeb">
    <w:name w:val="Normal (Web)"/>
    <w:basedOn w:val="Standard"/>
    <w:uiPriority w:val="99"/>
    <w:semiHidden/>
    <w:unhideWhenUsed/>
    <w:rsid w:val="005F3649"/>
    <w:pPr>
      <w:spacing w:before="100" w:beforeAutospacing="1" w:after="100" w:afterAutospacing="1"/>
    </w:pPr>
    <w:rPr>
      <w:rFonts w:ascii="Times" w:eastAsiaTheme="minorHAnsi" w:hAnsi="Times"/>
      <w:lang w:eastAsia="de-DE"/>
    </w:rPr>
  </w:style>
  <w:style w:type="character" w:styleId="Fett">
    <w:name w:val="Strong"/>
    <w:basedOn w:val="Absatz-Standardschriftart"/>
    <w:uiPriority w:val="22"/>
    <w:qFormat/>
    <w:rsid w:val="005F36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62728">
      <w:bodyDiv w:val="1"/>
      <w:marLeft w:val="0"/>
      <w:marRight w:val="0"/>
      <w:marTop w:val="0"/>
      <w:marBottom w:val="0"/>
      <w:divBdr>
        <w:top w:val="none" w:sz="0" w:space="0" w:color="auto"/>
        <w:left w:val="none" w:sz="0" w:space="0" w:color="auto"/>
        <w:bottom w:val="none" w:sz="0" w:space="0" w:color="auto"/>
        <w:right w:val="none" w:sz="0" w:space="0" w:color="auto"/>
      </w:divBdr>
    </w:div>
    <w:div w:id="126708515">
      <w:bodyDiv w:val="1"/>
      <w:marLeft w:val="0"/>
      <w:marRight w:val="0"/>
      <w:marTop w:val="0"/>
      <w:marBottom w:val="0"/>
      <w:divBdr>
        <w:top w:val="none" w:sz="0" w:space="0" w:color="auto"/>
        <w:left w:val="none" w:sz="0" w:space="0" w:color="auto"/>
        <w:bottom w:val="none" w:sz="0" w:space="0" w:color="auto"/>
        <w:right w:val="none" w:sz="0" w:space="0" w:color="auto"/>
      </w:divBdr>
    </w:div>
    <w:div w:id="150799019">
      <w:bodyDiv w:val="1"/>
      <w:marLeft w:val="0"/>
      <w:marRight w:val="0"/>
      <w:marTop w:val="0"/>
      <w:marBottom w:val="0"/>
      <w:divBdr>
        <w:top w:val="none" w:sz="0" w:space="0" w:color="auto"/>
        <w:left w:val="none" w:sz="0" w:space="0" w:color="auto"/>
        <w:bottom w:val="none" w:sz="0" w:space="0" w:color="auto"/>
        <w:right w:val="none" w:sz="0" w:space="0" w:color="auto"/>
      </w:divBdr>
    </w:div>
    <w:div w:id="174540878">
      <w:bodyDiv w:val="1"/>
      <w:marLeft w:val="0"/>
      <w:marRight w:val="0"/>
      <w:marTop w:val="0"/>
      <w:marBottom w:val="0"/>
      <w:divBdr>
        <w:top w:val="none" w:sz="0" w:space="0" w:color="auto"/>
        <w:left w:val="none" w:sz="0" w:space="0" w:color="auto"/>
        <w:bottom w:val="none" w:sz="0" w:space="0" w:color="auto"/>
        <w:right w:val="none" w:sz="0" w:space="0" w:color="auto"/>
      </w:divBdr>
    </w:div>
    <w:div w:id="271326949">
      <w:bodyDiv w:val="1"/>
      <w:marLeft w:val="0"/>
      <w:marRight w:val="0"/>
      <w:marTop w:val="0"/>
      <w:marBottom w:val="0"/>
      <w:divBdr>
        <w:top w:val="none" w:sz="0" w:space="0" w:color="auto"/>
        <w:left w:val="none" w:sz="0" w:space="0" w:color="auto"/>
        <w:bottom w:val="none" w:sz="0" w:space="0" w:color="auto"/>
        <w:right w:val="none" w:sz="0" w:space="0" w:color="auto"/>
      </w:divBdr>
      <w:divsChild>
        <w:div w:id="712314664">
          <w:marLeft w:val="0"/>
          <w:marRight w:val="0"/>
          <w:marTop w:val="0"/>
          <w:marBottom w:val="0"/>
          <w:divBdr>
            <w:top w:val="none" w:sz="0" w:space="0" w:color="auto"/>
            <w:left w:val="none" w:sz="0" w:space="0" w:color="auto"/>
            <w:bottom w:val="none" w:sz="0" w:space="0" w:color="auto"/>
            <w:right w:val="none" w:sz="0" w:space="0" w:color="auto"/>
          </w:divBdr>
          <w:divsChild>
            <w:div w:id="395858310">
              <w:marLeft w:val="-300"/>
              <w:marRight w:val="-300"/>
              <w:marTop w:val="0"/>
              <w:marBottom w:val="0"/>
              <w:divBdr>
                <w:top w:val="none" w:sz="0" w:space="0" w:color="auto"/>
                <w:left w:val="none" w:sz="0" w:space="0" w:color="auto"/>
                <w:bottom w:val="none" w:sz="0" w:space="0" w:color="auto"/>
                <w:right w:val="none" w:sz="0" w:space="0" w:color="auto"/>
              </w:divBdr>
              <w:divsChild>
                <w:div w:id="1343704140">
                  <w:marLeft w:val="1685"/>
                  <w:marRight w:val="0"/>
                  <w:marTop w:val="0"/>
                  <w:marBottom w:val="0"/>
                  <w:divBdr>
                    <w:top w:val="none" w:sz="0" w:space="0" w:color="auto"/>
                    <w:left w:val="none" w:sz="0" w:space="0" w:color="auto"/>
                    <w:bottom w:val="none" w:sz="0" w:space="0" w:color="auto"/>
                    <w:right w:val="none" w:sz="0" w:space="0" w:color="auto"/>
                  </w:divBdr>
                  <w:divsChild>
                    <w:div w:id="182034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6932427">
      <w:bodyDiv w:val="1"/>
      <w:marLeft w:val="0"/>
      <w:marRight w:val="0"/>
      <w:marTop w:val="0"/>
      <w:marBottom w:val="0"/>
      <w:divBdr>
        <w:top w:val="none" w:sz="0" w:space="0" w:color="auto"/>
        <w:left w:val="none" w:sz="0" w:space="0" w:color="auto"/>
        <w:bottom w:val="none" w:sz="0" w:space="0" w:color="auto"/>
        <w:right w:val="none" w:sz="0" w:space="0" w:color="auto"/>
      </w:divBdr>
    </w:div>
    <w:div w:id="340813565">
      <w:bodyDiv w:val="1"/>
      <w:marLeft w:val="0"/>
      <w:marRight w:val="0"/>
      <w:marTop w:val="0"/>
      <w:marBottom w:val="0"/>
      <w:divBdr>
        <w:top w:val="none" w:sz="0" w:space="0" w:color="auto"/>
        <w:left w:val="none" w:sz="0" w:space="0" w:color="auto"/>
        <w:bottom w:val="none" w:sz="0" w:space="0" w:color="auto"/>
        <w:right w:val="none" w:sz="0" w:space="0" w:color="auto"/>
      </w:divBdr>
    </w:div>
    <w:div w:id="343092259">
      <w:bodyDiv w:val="1"/>
      <w:marLeft w:val="0"/>
      <w:marRight w:val="0"/>
      <w:marTop w:val="0"/>
      <w:marBottom w:val="0"/>
      <w:divBdr>
        <w:top w:val="none" w:sz="0" w:space="0" w:color="auto"/>
        <w:left w:val="none" w:sz="0" w:space="0" w:color="auto"/>
        <w:bottom w:val="none" w:sz="0" w:space="0" w:color="auto"/>
        <w:right w:val="none" w:sz="0" w:space="0" w:color="auto"/>
      </w:divBdr>
    </w:div>
    <w:div w:id="379016297">
      <w:bodyDiv w:val="1"/>
      <w:marLeft w:val="0"/>
      <w:marRight w:val="0"/>
      <w:marTop w:val="0"/>
      <w:marBottom w:val="0"/>
      <w:divBdr>
        <w:top w:val="none" w:sz="0" w:space="0" w:color="auto"/>
        <w:left w:val="none" w:sz="0" w:space="0" w:color="auto"/>
        <w:bottom w:val="none" w:sz="0" w:space="0" w:color="auto"/>
        <w:right w:val="none" w:sz="0" w:space="0" w:color="auto"/>
      </w:divBdr>
    </w:div>
    <w:div w:id="536084584">
      <w:bodyDiv w:val="1"/>
      <w:marLeft w:val="0"/>
      <w:marRight w:val="0"/>
      <w:marTop w:val="0"/>
      <w:marBottom w:val="0"/>
      <w:divBdr>
        <w:top w:val="none" w:sz="0" w:space="0" w:color="auto"/>
        <w:left w:val="none" w:sz="0" w:space="0" w:color="auto"/>
        <w:bottom w:val="none" w:sz="0" w:space="0" w:color="auto"/>
        <w:right w:val="none" w:sz="0" w:space="0" w:color="auto"/>
      </w:divBdr>
    </w:div>
    <w:div w:id="654145170">
      <w:bodyDiv w:val="1"/>
      <w:marLeft w:val="0"/>
      <w:marRight w:val="0"/>
      <w:marTop w:val="0"/>
      <w:marBottom w:val="0"/>
      <w:divBdr>
        <w:top w:val="none" w:sz="0" w:space="0" w:color="auto"/>
        <w:left w:val="none" w:sz="0" w:space="0" w:color="auto"/>
        <w:bottom w:val="none" w:sz="0" w:space="0" w:color="auto"/>
        <w:right w:val="none" w:sz="0" w:space="0" w:color="auto"/>
      </w:divBdr>
    </w:div>
    <w:div w:id="736052531">
      <w:bodyDiv w:val="1"/>
      <w:marLeft w:val="0"/>
      <w:marRight w:val="0"/>
      <w:marTop w:val="0"/>
      <w:marBottom w:val="0"/>
      <w:divBdr>
        <w:top w:val="none" w:sz="0" w:space="0" w:color="auto"/>
        <w:left w:val="none" w:sz="0" w:space="0" w:color="auto"/>
        <w:bottom w:val="none" w:sz="0" w:space="0" w:color="auto"/>
        <w:right w:val="none" w:sz="0" w:space="0" w:color="auto"/>
      </w:divBdr>
    </w:div>
    <w:div w:id="912812610">
      <w:bodyDiv w:val="1"/>
      <w:marLeft w:val="0"/>
      <w:marRight w:val="0"/>
      <w:marTop w:val="0"/>
      <w:marBottom w:val="0"/>
      <w:divBdr>
        <w:top w:val="none" w:sz="0" w:space="0" w:color="auto"/>
        <w:left w:val="none" w:sz="0" w:space="0" w:color="auto"/>
        <w:bottom w:val="none" w:sz="0" w:space="0" w:color="auto"/>
        <w:right w:val="none" w:sz="0" w:space="0" w:color="auto"/>
      </w:divBdr>
    </w:div>
    <w:div w:id="939143747">
      <w:bodyDiv w:val="1"/>
      <w:marLeft w:val="0"/>
      <w:marRight w:val="0"/>
      <w:marTop w:val="0"/>
      <w:marBottom w:val="0"/>
      <w:divBdr>
        <w:top w:val="none" w:sz="0" w:space="0" w:color="auto"/>
        <w:left w:val="none" w:sz="0" w:space="0" w:color="auto"/>
        <w:bottom w:val="none" w:sz="0" w:space="0" w:color="auto"/>
        <w:right w:val="none" w:sz="0" w:space="0" w:color="auto"/>
      </w:divBdr>
    </w:div>
    <w:div w:id="964965117">
      <w:bodyDiv w:val="1"/>
      <w:marLeft w:val="0"/>
      <w:marRight w:val="0"/>
      <w:marTop w:val="0"/>
      <w:marBottom w:val="0"/>
      <w:divBdr>
        <w:top w:val="none" w:sz="0" w:space="0" w:color="auto"/>
        <w:left w:val="none" w:sz="0" w:space="0" w:color="auto"/>
        <w:bottom w:val="none" w:sz="0" w:space="0" w:color="auto"/>
        <w:right w:val="none" w:sz="0" w:space="0" w:color="auto"/>
      </w:divBdr>
    </w:div>
    <w:div w:id="985620972">
      <w:bodyDiv w:val="1"/>
      <w:marLeft w:val="0"/>
      <w:marRight w:val="0"/>
      <w:marTop w:val="0"/>
      <w:marBottom w:val="0"/>
      <w:divBdr>
        <w:top w:val="none" w:sz="0" w:space="0" w:color="auto"/>
        <w:left w:val="none" w:sz="0" w:space="0" w:color="auto"/>
        <w:bottom w:val="none" w:sz="0" w:space="0" w:color="auto"/>
        <w:right w:val="none" w:sz="0" w:space="0" w:color="auto"/>
      </w:divBdr>
    </w:div>
    <w:div w:id="995959789">
      <w:bodyDiv w:val="1"/>
      <w:marLeft w:val="0"/>
      <w:marRight w:val="0"/>
      <w:marTop w:val="0"/>
      <w:marBottom w:val="0"/>
      <w:divBdr>
        <w:top w:val="none" w:sz="0" w:space="0" w:color="auto"/>
        <w:left w:val="none" w:sz="0" w:space="0" w:color="auto"/>
        <w:bottom w:val="none" w:sz="0" w:space="0" w:color="auto"/>
        <w:right w:val="none" w:sz="0" w:space="0" w:color="auto"/>
      </w:divBdr>
    </w:div>
    <w:div w:id="1014651701">
      <w:bodyDiv w:val="1"/>
      <w:marLeft w:val="0"/>
      <w:marRight w:val="0"/>
      <w:marTop w:val="0"/>
      <w:marBottom w:val="0"/>
      <w:divBdr>
        <w:top w:val="none" w:sz="0" w:space="0" w:color="auto"/>
        <w:left w:val="none" w:sz="0" w:space="0" w:color="auto"/>
        <w:bottom w:val="none" w:sz="0" w:space="0" w:color="auto"/>
        <w:right w:val="none" w:sz="0" w:space="0" w:color="auto"/>
      </w:divBdr>
    </w:div>
    <w:div w:id="1349409861">
      <w:bodyDiv w:val="1"/>
      <w:marLeft w:val="0"/>
      <w:marRight w:val="0"/>
      <w:marTop w:val="0"/>
      <w:marBottom w:val="0"/>
      <w:divBdr>
        <w:top w:val="none" w:sz="0" w:space="0" w:color="auto"/>
        <w:left w:val="none" w:sz="0" w:space="0" w:color="auto"/>
        <w:bottom w:val="none" w:sz="0" w:space="0" w:color="auto"/>
        <w:right w:val="none" w:sz="0" w:space="0" w:color="auto"/>
      </w:divBdr>
    </w:div>
    <w:div w:id="1353803718">
      <w:bodyDiv w:val="1"/>
      <w:marLeft w:val="0"/>
      <w:marRight w:val="0"/>
      <w:marTop w:val="0"/>
      <w:marBottom w:val="0"/>
      <w:divBdr>
        <w:top w:val="none" w:sz="0" w:space="0" w:color="auto"/>
        <w:left w:val="none" w:sz="0" w:space="0" w:color="auto"/>
        <w:bottom w:val="none" w:sz="0" w:space="0" w:color="auto"/>
        <w:right w:val="none" w:sz="0" w:space="0" w:color="auto"/>
      </w:divBdr>
    </w:div>
    <w:div w:id="1373574560">
      <w:bodyDiv w:val="1"/>
      <w:marLeft w:val="0"/>
      <w:marRight w:val="0"/>
      <w:marTop w:val="0"/>
      <w:marBottom w:val="0"/>
      <w:divBdr>
        <w:top w:val="none" w:sz="0" w:space="0" w:color="auto"/>
        <w:left w:val="none" w:sz="0" w:space="0" w:color="auto"/>
        <w:bottom w:val="none" w:sz="0" w:space="0" w:color="auto"/>
        <w:right w:val="none" w:sz="0" w:space="0" w:color="auto"/>
      </w:divBdr>
    </w:div>
    <w:div w:id="1557625143">
      <w:bodyDiv w:val="1"/>
      <w:marLeft w:val="0"/>
      <w:marRight w:val="0"/>
      <w:marTop w:val="0"/>
      <w:marBottom w:val="0"/>
      <w:divBdr>
        <w:top w:val="none" w:sz="0" w:space="0" w:color="auto"/>
        <w:left w:val="none" w:sz="0" w:space="0" w:color="auto"/>
        <w:bottom w:val="none" w:sz="0" w:space="0" w:color="auto"/>
        <w:right w:val="none" w:sz="0" w:space="0" w:color="auto"/>
      </w:divBdr>
    </w:div>
    <w:div w:id="1794670567">
      <w:bodyDiv w:val="1"/>
      <w:marLeft w:val="0"/>
      <w:marRight w:val="0"/>
      <w:marTop w:val="0"/>
      <w:marBottom w:val="0"/>
      <w:divBdr>
        <w:top w:val="none" w:sz="0" w:space="0" w:color="auto"/>
        <w:left w:val="none" w:sz="0" w:space="0" w:color="auto"/>
        <w:bottom w:val="none" w:sz="0" w:space="0" w:color="auto"/>
        <w:right w:val="none" w:sz="0" w:space="0" w:color="auto"/>
      </w:divBdr>
    </w:div>
    <w:div w:id="1870099818">
      <w:bodyDiv w:val="1"/>
      <w:marLeft w:val="0"/>
      <w:marRight w:val="0"/>
      <w:marTop w:val="0"/>
      <w:marBottom w:val="0"/>
      <w:divBdr>
        <w:top w:val="none" w:sz="0" w:space="0" w:color="auto"/>
        <w:left w:val="none" w:sz="0" w:space="0" w:color="auto"/>
        <w:bottom w:val="none" w:sz="0" w:space="0" w:color="auto"/>
        <w:right w:val="none" w:sz="0" w:space="0" w:color="auto"/>
      </w:divBdr>
    </w:div>
    <w:div w:id="198353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ds-automotion.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k.kaiser@ds-automotio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B7447C-44B7-FB40-AE4D-B63026F9B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794</Words>
  <Characters>5007</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DS Automotion</Company>
  <LinksUpToDate>false</LinksUpToDate>
  <CharactersWithSpaces>5790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Holzner Christina</dc:creator>
  <cp:lastModifiedBy>Pinter Monika</cp:lastModifiedBy>
  <cp:revision>3</cp:revision>
  <cp:lastPrinted>2025-01-14T10:52:00Z</cp:lastPrinted>
  <dcterms:created xsi:type="dcterms:W3CDTF">2025-08-28T09:08:00Z</dcterms:created>
  <dcterms:modified xsi:type="dcterms:W3CDTF">2025-09-02T07:31:00Z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1fe2a7f0,1b3d0151,483475aa</vt:lpwstr>
  </property>
  <property fmtid="{D5CDD505-2E9C-101B-9397-08002B2CF9AE}" pid="3" name="ClassificationContentMarkingFooterFontProps">
    <vt:lpwstr>#000000,8,Calibri</vt:lpwstr>
  </property>
  <property fmtid="{D5CDD505-2E9C-101B-9397-08002B2CF9AE}" pid="4" name="ClassificationContentMarkingFooterText">
    <vt:lpwstr>DS AUTOMOTION Vertraulichkeitsstufe: Intern</vt:lpwstr>
  </property>
  <property fmtid="{D5CDD505-2E9C-101B-9397-08002B2CF9AE}" pid="5" name="MSIP_Label_6cd04aa1-e92a-4a31-a1be-ba8e1491164c_Enabled">
    <vt:lpwstr>true</vt:lpwstr>
  </property>
  <property fmtid="{D5CDD505-2E9C-101B-9397-08002B2CF9AE}" pid="6" name="MSIP_Label_6cd04aa1-e92a-4a31-a1be-ba8e1491164c_SetDate">
    <vt:lpwstr>2024-12-17T13:15:31Z</vt:lpwstr>
  </property>
  <property fmtid="{D5CDD505-2E9C-101B-9397-08002B2CF9AE}" pid="7" name="MSIP_Label_6cd04aa1-e92a-4a31-a1be-ba8e1491164c_Method">
    <vt:lpwstr>Privileged</vt:lpwstr>
  </property>
  <property fmtid="{D5CDD505-2E9C-101B-9397-08002B2CF9AE}" pid="8" name="MSIP_Label_6cd04aa1-e92a-4a31-a1be-ba8e1491164c_Name">
    <vt:lpwstr>Intern</vt:lpwstr>
  </property>
  <property fmtid="{D5CDD505-2E9C-101B-9397-08002B2CF9AE}" pid="9" name="MSIP_Label_6cd04aa1-e92a-4a31-a1be-ba8e1491164c_SiteId">
    <vt:lpwstr>22eb49bb-9ec3-4fd0-8991-205528a311d4</vt:lpwstr>
  </property>
  <property fmtid="{D5CDD505-2E9C-101B-9397-08002B2CF9AE}" pid="10" name="MSIP_Label_6cd04aa1-e92a-4a31-a1be-ba8e1491164c_ActionId">
    <vt:lpwstr>28b20ccd-9185-4604-bd5e-85df3b53f905</vt:lpwstr>
  </property>
  <property fmtid="{D5CDD505-2E9C-101B-9397-08002B2CF9AE}" pid="11" name="MSIP_Label_6cd04aa1-e92a-4a31-a1be-ba8e1491164c_ContentBits">
    <vt:lpwstr>2</vt:lpwstr>
  </property>
</Properties>
</file>